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A95AE" w14:textId="1959DB8C" w:rsidR="007E7C44" w:rsidRPr="00012E5E" w:rsidRDefault="00FC1726" w:rsidP="001345D6">
      <w:pPr>
        <w:jc w:val="center"/>
        <w:rPr>
          <w:rFonts w:ascii="Calibri" w:hAnsi="Calibri" w:cs="Calibri"/>
          <w:b/>
          <w:sz w:val="24"/>
          <w:szCs w:val="24"/>
          <w:lang w:val="en-CA"/>
        </w:rPr>
      </w:pPr>
      <w:r w:rsidRPr="00012E5E">
        <w:rPr>
          <w:rFonts w:ascii="Calibri" w:hAnsi="Calibri" w:cs="Calibri"/>
          <w:b/>
          <w:sz w:val="24"/>
          <w:szCs w:val="24"/>
          <w:lang w:val="en-CA"/>
        </w:rPr>
        <w:t>Devinder Khera</w:t>
      </w:r>
      <w:r w:rsidR="007B4302" w:rsidRPr="00012E5E">
        <w:rPr>
          <w:rFonts w:ascii="Calibri" w:hAnsi="Calibri" w:cs="Calibri"/>
          <w:b/>
          <w:sz w:val="24"/>
          <w:szCs w:val="24"/>
          <w:lang w:val="en-CA"/>
        </w:rPr>
        <w:t xml:space="preserve"> – </w:t>
      </w:r>
      <w:r w:rsidR="007E7C44" w:rsidRPr="00012E5E">
        <w:rPr>
          <w:rFonts w:ascii="Calibri" w:hAnsi="Calibri" w:cs="Calibri"/>
          <w:b/>
          <w:sz w:val="24"/>
          <w:szCs w:val="24"/>
          <w:lang w:val="en-CA"/>
        </w:rPr>
        <w:t>Curriculum Vitae</w:t>
      </w:r>
    </w:p>
    <w:p w14:paraId="2BBD201C" w14:textId="77777777" w:rsidR="00A56640" w:rsidRPr="00012E5E" w:rsidRDefault="00A56640" w:rsidP="001345D6">
      <w:pPr>
        <w:spacing w:after="120"/>
        <w:rPr>
          <w:rFonts w:ascii="Calibri" w:hAnsi="Calibri" w:cs="Calibri"/>
          <w:sz w:val="21"/>
          <w:szCs w:val="21"/>
          <w:lang w:val="en-CA"/>
        </w:rPr>
      </w:pPr>
      <w:r w:rsidRPr="00012E5E">
        <w:rPr>
          <w:rFonts w:ascii="Calibri" w:hAnsi="Calibri" w:cs="Calibri"/>
          <w:sz w:val="21"/>
          <w:szCs w:val="21"/>
          <w:lang w:val="en-CA"/>
        </w:rPr>
        <w:t>__________________________________________________________________________________</w:t>
      </w:r>
      <w:r w:rsidR="005B3F02" w:rsidRPr="00012E5E">
        <w:rPr>
          <w:rFonts w:ascii="Calibri" w:hAnsi="Calibri" w:cs="Calibri"/>
          <w:sz w:val="21"/>
          <w:szCs w:val="21"/>
          <w:lang w:val="en-CA"/>
        </w:rPr>
        <w:t>_______</w:t>
      </w:r>
    </w:p>
    <w:p w14:paraId="11859B3B" w14:textId="77777777" w:rsidR="00C32E3B" w:rsidRPr="00012E5E" w:rsidRDefault="00C32E3B" w:rsidP="001345D6">
      <w:pPr>
        <w:jc w:val="center"/>
        <w:rPr>
          <w:rFonts w:ascii="Calibri" w:hAnsi="Calibri" w:cs="Calibri"/>
          <w:b/>
          <w:sz w:val="21"/>
          <w:szCs w:val="21"/>
          <w:lang w:val="en-CA"/>
        </w:rPr>
      </w:pPr>
      <w:r w:rsidRPr="00012E5E">
        <w:rPr>
          <w:rFonts w:ascii="Calibri" w:hAnsi="Calibri" w:cs="Calibri"/>
          <w:b/>
          <w:sz w:val="21"/>
          <w:szCs w:val="21"/>
          <w:lang w:val="en-CA"/>
        </w:rPr>
        <w:t>P</w:t>
      </w:r>
      <w:r w:rsidR="007B4302" w:rsidRPr="00012E5E">
        <w:rPr>
          <w:rFonts w:ascii="Calibri" w:hAnsi="Calibri" w:cs="Calibri"/>
          <w:b/>
          <w:sz w:val="21"/>
          <w:szCs w:val="21"/>
          <w:lang w:val="en-CA"/>
        </w:rPr>
        <w:t>ROFESSIONAL</w:t>
      </w:r>
      <w:r w:rsidRPr="00012E5E">
        <w:rPr>
          <w:rFonts w:ascii="Calibri" w:hAnsi="Calibri" w:cs="Calibri"/>
          <w:b/>
          <w:sz w:val="21"/>
          <w:szCs w:val="21"/>
          <w:lang w:val="en-CA"/>
        </w:rPr>
        <w:t xml:space="preserve"> INFORMATION</w:t>
      </w:r>
    </w:p>
    <w:p w14:paraId="4DA0DDBB" w14:textId="77777777" w:rsidR="00A56640" w:rsidRPr="00012E5E" w:rsidRDefault="00A56640" w:rsidP="001345D6">
      <w:pPr>
        <w:rPr>
          <w:rFonts w:ascii="Calibri" w:hAnsi="Calibri" w:cs="Calibri"/>
          <w:sz w:val="21"/>
          <w:szCs w:val="21"/>
          <w:lang w:val="en-CA"/>
        </w:rPr>
      </w:pPr>
      <w:r w:rsidRPr="00012E5E">
        <w:rPr>
          <w:rFonts w:ascii="Calibri" w:hAnsi="Calibri" w:cs="Calibri"/>
          <w:sz w:val="21"/>
          <w:szCs w:val="21"/>
          <w:lang w:val="en-CA"/>
        </w:rPr>
        <w:t>__________________________________________________________________________________</w:t>
      </w:r>
      <w:r w:rsidR="005B3F02" w:rsidRPr="00012E5E">
        <w:rPr>
          <w:rFonts w:ascii="Calibri" w:hAnsi="Calibri" w:cs="Calibri"/>
          <w:sz w:val="21"/>
          <w:szCs w:val="21"/>
          <w:lang w:val="en-CA"/>
        </w:rPr>
        <w:t>_______</w:t>
      </w:r>
    </w:p>
    <w:p w14:paraId="2F672AB9" w14:textId="77777777" w:rsidR="002A1E20" w:rsidRPr="00012E5E" w:rsidRDefault="002A1E20" w:rsidP="001345D6">
      <w:pPr>
        <w:jc w:val="center"/>
        <w:rPr>
          <w:rFonts w:ascii="Calibri" w:hAnsi="Calibri" w:cs="Calibri"/>
          <w:sz w:val="21"/>
          <w:szCs w:val="21"/>
          <w:lang w:val="en-CA"/>
        </w:rPr>
      </w:pPr>
    </w:p>
    <w:p w14:paraId="23DEC23E" w14:textId="5853A7E7" w:rsidR="007B4302" w:rsidRPr="00012E5E" w:rsidRDefault="007B4302" w:rsidP="00453BC9">
      <w:pPr>
        <w:pStyle w:val="Header"/>
        <w:tabs>
          <w:tab w:val="left" w:pos="3686"/>
        </w:tabs>
        <w:ind w:left="180"/>
        <w:rPr>
          <w:rFonts w:ascii="Calibri" w:hAnsi="Calibri" w:cs="Calibri"/>
          <w:sz w:val="20"/>
          <w:lang w:val="en-CA"/>
        </w:rPr>
      </w:pPr>
      <w:r w:rsidRPr="00012E5E">
        <w:rPr>
          <w:rFonts w:ascii="Calibri" w:hAnsi="Calibri" w:cs="Calibri"/>
          <w:sz w:val="20"/>
          <w:lang w:val="en-CA"/>
        </w:rPr>
        <w:t>Professional Address</w:t>
      </w:r>
      <w:r w:rsidRPr="00012E5E">
        <w:rPr>
          <w:rFonts w:ascii="Calibri" w:hAnsi="Calibri" w:cs="Calibri"/>
          <w:sz w:val="20"/>
          <w:lang w:val="en-CA"/>
        </w:rPr>
        <w:tab/>
      </w:r>
      <w:r w:rsidR="00084C78" w:rsidRPr="00012E5E">
        <w:rPr>
          <w:rFonts w:ascii="Calibri" w:hAnsi="Calibri" w:cs="Calibri"/>
          <w:sz w:val="20"/>
          <w:lang w:val="en-CA"/>
        </w:rPr>
        <w:t>Western University</w:t>
      </w:r>
    </w:p>
    <w:p w14:paraId="33CE7F7E" w14:textId="77777777" w:rsidR="007B4302" w:rsidRPr="00012E5E" w:rsidRDefault="007B4302" w:rsidP="00453BC9">
      <w:pPr>
        <w:pStyle w:val="Header"/>
        <w:tabs>
          <w:tab w:val="left" w:pos="3686"/>
        </w:tabs>
        <w:ind w:left="180"/>
        <w:rPr>
          <w:rFonts w:ascii="Calibri" w:hAnsi="Calibri" w:cs="Calibri"/>
          <w:sz w:val="20"/>
          <w:lang w:val="en-CA"/>
        </w:rPr>
      </w:pPr>
      <w:r w:rsidRPr="00012E5E">
        <w:rPr>
          <w:rFonts w:ascii="Calibri" w:hAnsi="Calibri" w:cs="Calibri"/>
          <w:sz w:val="20"/>
          <w:lang w:val="en-CA"/>
        </w:rPr>
        <w:tab/>
        <w:t>Department of Psychology</w:t>
      </w:r>
    </w:p>
    <w:p w14:paraId="30864F05" w14:textId="77777777" w:rsidR="00084C78" w:rsidRPr="00012E5E" w:rsidRDefault="007B4302" w:rsidP="00084C78">
      <w:pPr>
        <w:pStyle w:val="Header"/>
        <w:tabs>
          <w:tab w:val="left" w:pos="3686"/>
        </w:tabs>
        <w:ind w:left="180"/>
        <w:rPr>
          <w:rFonts w:ascii="Calibri" w:hAnsi="Calibri" w:cs="Calibri"/>
          <w:sz w:val="20"/>
          <w:lang w:val="en-CA"/>
        </w:rPr>
      </w:pPr>
      <w:r w:rsidRPr="00012E5E">
        <w:rPr>
          <w:rFonts w:ascii="Calibri" w:hAnsi="Calibri" w:cs="Calibri"/>
          <w:sz w:val="20"/>
          <w:lang w:val="en-CA"/>
        </w:rPr>
        <w:tab/>
      </w:r>
      <w:r w:rsidRPr="00012E5E">
        <w:rPr>
          <w:rFonts w:ascii="Calibri" w:hAnsi="Calibri" w:cs="Calibri"/>
          <w:sz w:val="20"/>
          <w:lang w:val="en-CA"/>
        </w:rPr>
        <w:tab/>
        <w:t>S</w:t>
      </w:r>
      <w:r w:rsidR="00084C78" w:rsidRPr="00012E5E">
        <w:rPr>
          <w:rFonts w:ascii="Calibri" w:hAnsi="Calibri" w:cs="Calibri"/>
          <w:sz w:val="20"/>
          <w:lang w:val="en-CA"/>
        </w:rPr>
        <w:t>ocial Science Center (SSC)</w:t>
      </w:r>
    </w:p>
    <w:p w14:paraId="28155C8C" w14:textId="337E92C3" w:rsidR="00084C78" w:rsidRPr="00012E5E" w:rsidRDefault="00084C78" w:rsidP="00084C78">
      <w:pPr>
        <w:pStyle w:val="Header"/>
        <w:tabs>
          <w:tab w:val="left" w:pos="3686"/>
        </w:tabs>
        <w:ind w:left="180"/>
        <w:rPr>
          <w:rFonts w:ascii="Calibri" w:hAnsi="Calibri" w:cs="Calibri"/>
          <w:sz w:val="20"/>
          <w:lang w:val="en-CA"/>
        </w:rPr>
      </w:pPr>
      <w:r w:rsidRPr="00012E5E">
        <w:rPr>
          <w:rFonts w:ascii="Calibri" w:hAnsi="Calibri" w:cs="Calibri"/>
          <w:sz w:val="20"/>
          <w:lang w:val="en-CA"/>
        </w:rPr>
        <w:tab/>
        <w:t>6</w:t>
      </w:r>
      <w:r w:rsidR="007B4302" w:rsidRPr="00012E5E">
        <w:rPr>
          <w:rFonts w:ascii="Calibri" w:hAnsi="Calibri" w:cs="Calibri"/>
          <w:sz w:val="20"/>
          <w:vertAlign w:val="superscript"/>
          <w:lang w:val="en-CA"/>
        </w:rPr>
        <w:t>th</w:t>
      </w:r>
      <w:r w:rsidR="007B4302" w:rsidRPr="00012E5E">
        <w:rPr>
          <w:rFonts w:ascii="Calibri" w:hAnsi="Calibri" w:cs="Calibri"/>
          <w:sz w:val="20"/>
          <w:lang w:val="en-CA"/>
        </w:rPr>
        <w:t xml:space="preserve"> floor</w:t>
      </w:r>
      <w:r w:rsidRPr="00012E5E">
        <w:rPr>
          <w:rFonts w:ascii="Calibri" w:hAnsi="Calibri" w:cs="Calibri"/>
          <w:sz w:val="20"/>
          <w:lang w:val="en-CA"/>
        </w:rPr>
        <w:t>, Room 6325</w:t>
      </w:r>
    </w:p>
    <w:p w14:paraId="0D0A21F2" w14:textId="7008596A" w:rsidR="007B4302" w:rsidRPr="00012E5E" w:rsidRDefault="007B4302" w:rsidP="00453BC9">
      <w:pPr>
        <w:pStyle w:val="Header"/>
        <w:tabs>
          <w:tab w:val="left" w:pos="3686"/>
        </w:tabs>
        <w:ind w:left="180"/>
        <w:rPr>
          <w:rFonts w:ascii="Calibri" w:hAnsi="Calibri" w:cs="Calibri"/>
          <w:sz w:val="20"/>
          <w:lang w:val="en-CA"/>
        </w:rPr>
      </w:pPr>
      <w:r w:rsidRPr="00012E5E">
        <w:rPr>
          <w:rFonts w:ascii="Calibri" w:hAnsi="Calibri" w:cs="Calibri"/>
          <w:sz w:val="20"/>
          <w:lang w:val="en-CA"/>
        </w:rPr>
        <w:tab/>
        <w:t>1</w:t>
      </w:r>
      <w:r w:rsidR="00084C78" w:rsidRPr="00012E5E">
        <w:rPr>
          <w:rFonts w:ascii="Calibri" w:hAnsi="Calibri" w:cs="Calibri"/>
          <w:sz w:val="20"/>
          <w:lang w:val="en-CA"/>
        </w:rPr>
        <w:t>151</w:t>
      </w:r>
      <w:r w:rsidRPr="00012E5E">
        <w:rPr>
          <w:rFonts w:ascii="Calibri" w:hAnsi="Calibri" w:cs="Calibri"/>
          <w:sz w:val="20"/>
          <w:lang w:val="en-CA"/>
        </w:rPr>
        <w:t xml:space="preserve"> </w:t>
      </w:r>
      <w:r w:rsidR="00084C78" w:rsidRPr="00012E5E">
        <w:rPr>
          <w:rFonts w:ascii="Calibri" w:hAnsi="Calibri" w:cs="Calibri"/>
          <w:sz w:val="20"/>
          <w:lang w:val="en-CA"/>
        </w:rPr>
        <w:t>Richmond</w:t>
      </w:r>
      <w:r w:rsidRPr="00012E5E">
        <w:rPr>
          <w:rFonts w:ascii="Calibri" w:hAnsi="Calibri" w:cs="Calibri"/>
          <w:sz w:val="20"/>
          <w:lang w:val="en-CA"/>
        </w:rPr>
        <w:t xml:space="preserve"> Street</w:t>
      </w:r>
    </w:p>
    <w:p w14:paraId="58C4E7E0" w14:textId="79478B89" w:rsidR="007B4302" w:rsidRPr="00012E5E" w:rsidRDefault="007B4302" w:rsidP="00453BC9">
      <w:pPr>
        <w:pStyle w:val="Header"/>
        <w:tabs>
          <w:tab w:val="left" w:pos="3686"/>
        </w:tabs>
        <w:ind w:left="180"/>
        <w:rPr>
          <w:rFonts w:ascii="Calibri" w:hAnsi="Calibri" w:cs="Calibri"/>
          <w:sz w:val="20"/>
          <w:lang w:val="en-CA"/>
        </w:rPr>
      </w:pPr>
      <w:r w:rsidRPr="00012E5E">
        <w:rPr>
          <w:rFonts w:ascii="Calibri" w:hAnsi="Calibri" w:cs="Calibri"/>
          <w:sz w:val="20"/>
          <w:lang w:val="en-CA"/>
        </w:rPr>
        <w:tab/>
      </w:r>
      <w:r w:rsidR="00084C78" w:rsidRPr="00012E5E">
        <w:rPr>
          <w:rFonts w:ascii="Calibri" w:hAnsi="Calibri" w:cs="Calibri"/>
          <w:sz w:val="20"/>
          <w:lang w:val="en-CA"/>
        </w:rPr>
        <w:t>London</w:t>
      </w:r>
      <w:r w:rsidRPr="00012E5E">
        <w:rPr>
          <w:rFonts w:ascii="Calibri" w:hAnsi="Calibri" w:cs="Calibri"/>
          <w:sz w:val="20"/>
          <w:lang w:val="en-CA"/>
        </w:rPr>
        <w:t xml:space="preserve">, ON </w:t>
      </w:r>
      <w:r w:rsidR="00084C78" w:rsidRPr="00012E5E">
        <w:rPr>
          <w:rFonts w:ascii="Calibri" w:hAnsi="Calibri" w:cs="Calibri"/>
          <w:sz w:val="20"/>
          <w:lang w:val="en-CA"/>
        </w:rPr>
        <w:t>N6G</w:t>
      </w:r>
      <w:r w:rsidRPr="00012E5E">
        <w:rPr>
          <w:rFonts w:ascii="Calibri" w:hAnsi="Calibri" w:cs="Calibri"/>
          <w:sz w:val="20"/>
          <w:lang w:val="en-CA"/>
        </w:rPr>
        <w:t xml:space="preserve"> </w:t>
      </w:r>
      <w:r w:rsidR="00084C78" w:rsidRPr="00012E5E">
        <w:rPr>
          <w:rFonts w:ascii="Calibri" w:hAnsi="Calibri" w:cs="Calibri"/>
          <w:sz w:val="20"/>
          <w:lang w:val="en-CA"/>
        </w:rPr>
        <w:t>2V4</w:t>
      </w:r>
    </w:p>
    <w:p w14:paraId="1500679A" w14:textId="77777777" w:rsidR="007B4302" w:rsidRPr="00012E5E" w:rsidRDefault="007B4302" w:rsidP="001345D6">
      <w:pPr>
        <w:pStyle w:val="Header"/>
        <w:tabs>
          <w:tab w:val="left" w:pos="4320"/>
        </w:tabs>
        <w:ind w:left="180"/>
        <w:rPr>
          <w:rFonts w:ascii="Calibri" w:hAnsi="Calibri" w:cs="Calibri"/>
          <w:sz w:val="18"/>
          <w:szCs w:val="18"/>
          <w:lang w:val="en-CA"/>
        </w:rPr>
      </w:pPr>
      <w:r w:rsidRPr="00012E5E">
        <w:rPr>
          <w:rFonts w:ascii="Calibri" w:hAnsi="Calibri" w:cs="Calibri"/>
          <w:sz w:val="20"/>
          <w:lang w:val="en-CA"/>
        </w:rPr>
        <w:tab/>
      </w:r>
    </w:p>
    <w:p w14:paraId="4B932FA6" w14:textId="36B81CA2" w:rsidR="0016190F" w:rsidRPr="00012E5E" w:rsidRDefault="007B4302" w:rsidP="00675376">
      <w:pPr>
        <w:pStyle w:val="Header"/>
        <w:tabs>
          <w:tab w:val="left" w:pos="3686"/>
        </w:tabs>
        <w:ind w:left="180"/>
        <w:rPr>
          <w:rFonts w:ascii="Calibri" w:hAnsi="Calibri" w:cs="Calibri"/>
          <w:sz w:val="20"/>
          <w:lang w:val="en-CA"/>
        </w:rPr>
      </w:pPr>
      <w:r w:rsidRPr="00012E5E">
        <w:rPr>
          <w:rFonts w:ascii="Calibri" w:hAnsi="Calibri" w:cs="Calibri"/>
          <w:sz w:val="20"/>
          <w:lang w:val="en-CA"/>
        </w:rPr>
        <w:t>E-mail Address</w:t>
      </w:r>
      <w:r w:rsidRPr="00012E5E">
        <w:rPr>
          <w:rFonts w:ascii="Calibri" w:hAnsi="Calibri" w:cs="Calibri"/>
          <w:sz w:val="20"/>
          <w:lang w:val="en-CA"/>
        </w:rPr>
        <w:tab/>
      </w:r>
      <w:hyperlink r:id="rId8" w:history="1">
        <w:r w:rsidR="00285347" w:rsidRPr="00012E5E">
          <w:rPr>
            <w:rStyle w:val="Hyperlink"/>
            <w:rFonts w:ascii="Calibri" w:hAnsi="Calibri" w:cs="Calibri"/>
            <w:sz w:val="20"/>
            <w:lang w:val="en-CA"/>
          </w:rPr>
          <w:t>dkhera@uwo.ca</w:t>
        </w:r>
      </w:hyperlink>
    </w:p>
    <w:p w14:paraId="6897CFB0" w14:textId="0908D59F" w:rsidR="007B4302" w:rsidRPr="00012E5E" w:rsidRDefault="00084C78" w:rsidP="00453BC9">
      <w:pPr>
        <w:pStyle w:val="Header"/>
        <w:tabs>
          <w:tab w:val="left" w:pos="3686"/>
        </w:tabs>
        <w:ind w:left="180"/>
        <w:rPr>
          <w:rFonts w:ascii="Calibri" w:hAnsi="Calibri" w:cs="Calibri"/>
          <w:sz w:val="20"/>
          <w:lang w:val="en-CA"/>
        </w:rPr>
      </w:pPr>
      <w:r w:rsidRPr="00012E5E">
        <w:rPr>
          <w:rFonts w:ascii="Calibri" w:hAnsi="Calibri" w:cs="Calibri"/>
          <w:sz w:val="20"/>
          <w:lang w:val="en-CA"/>
        </w:rPr>
        <w:t>P</w:t>
      </w:r>
      <w:r w:rsidR="007B4302" w:rsidRPr="00012E5E">
        <w:rPr>
          <w:rFonts w:ascii="Calibri" w:hAnsi="Calibri" w:cs="Calibri"/>
          <w:sz w:val="20"/>
          <w:lang w:val="en-CA"/>
        </w:rPr>
        <w:t>hone</w:t>
      </w:r>
      <w:r w:rsidR="007B4302" w:rsidRPr="00012E5E">
        <w:rPr>
          <w:rFonts w:ascii="Calibri" w:hAnsi="Calibri" w:cs="Calibri"/>
          <w:sz w:val="20"/>
          <w:lang w:val="en-CA"/>
        </w:rPr>
        <w:tab/>
      </w:r>
      <w:r w:rsidRPr="00012E5E">
        <w:rPr>
          <w:rFonts w:ascii="Calibri" w:hAnsi="Calibri" w:cs="Calibri"/>
          <w:sz w:val="20"/>
          <w:lang w:val="en-CA"/>
        </w:rPr>
        <w:t>604-719-1700</w:t>
      </w:r>
    </w:p>
    <w:p w14:paraId="230791B8" w14:textId="77777777" w:rsidR="002A1E20" w:rsidRPr="00012E5E" w:rsidRDefault="002A1E20" w:rsidP="001345D6">
      <w:pPr>
        <w:spacing w:after="120"/>
        <w:rPr>
          <w:rFonts w:ascii="Calibri" w:hAnsi="Calibri" w:cs="Calibri"/>
          <w:sz w:val="21"/>
          <w:szCs w:val="21"/>
          <w:lang w:val="en-CA"/>
        </w:rPr>
      </w:pPr>
      <w:r w:rsidRPr="00012E5E">
        <w:rPr>
          <w:rFonts w:ascii="Calibri" w:hAnsi="Calibri" w:cs="Calibri"/>
          <w:sz w:val="21"/>
          <w:szCs w:val="21"/>
          <w:lang w:val="en-CA"/>
        </w:rPr>
        <w:t>________________________________________________________________________</w:t>
      </w:r>
      <w:r w:rsidR="00F5694E" w:rsidRPr="00012E5E">
        <w:rPr>
          <w:rFonts w:ascii="Calibri" w:hAnsi="Calibri" w:cs="Calibri"/>
          <w:sz w:val="21"/>
          <w:szCs w:val="21"/>
          <w:lang w:val="en-CA"/>
        </w:rPr>
        <w:t>_______</w:t>
      </w:r>
      <w:r w:rsidR="001F0B04" w:rsidRPr="00012E5E">
        <w:rPr>
          <w:rFonts w:ascii="Calibri" w:hAnsi="Calibri" w:cs="Calibri"/>
          <w:sz w:val="21"/>
          <w:szCs w:val="21"/>
          <w:lang w:val="en-CA"/>
        </w:rPr>
        <w:t>___</w:t>
      </w:r>
      <w:r w:rsidR="005B3F02" w:rsidRPr="00012E5E">
        <w:rPr>
          <w:rFonts w:ascii="Calibri" w:hAnsi="Calibri" w:cs="Calibri"/>
          <w:sz w:val="21"/>
          <w:szCs w:val="21"/>
          <w:lang w:val="en-CA"/>
        </w:rPr>
        <w:t>_______</w:t>
      </w:r>
    </w:p>
    <w:p w14:paraId="746E0034" w14:textId="77777777" w:rsidR="002A1E20" w:rsidRPr="00012E5E" w:rsidRDefault="00C32E3B" w:rsidP="001345D6">
      <w:pPr>
        <w:jc w:val="center"/>
        <w:rPr>
          <w:rFonts w:ascii="Calibri" w:hAnsi="Calibri" w:cs="Calibri"/>
          <w:b/>
          <w:sz w:val="21"/>
          <w:szCs w:val="21"/>
          <w:lang w:val="en-CA"/>
        </w:rPr>
      </w:pPr>
      <w:r w:rsidRPr="00012E5E">
        <w:rPr>
          <w:rFonts w:ascii="Calibri" w:hAnsi="Calibri" w:cs="Calibri"/>
          <w:b/>
          <w:sz w:val="21"/>
          <w:szCs w:val="21"/>
          <w:lang w:val="en-CA"/>
        </w:rPr>
        <w:t>EDUCATION</w:t>
      </w:r>
    </w:p>
    <w:p w14:paraId="3B0ACC38" w14:textId="77777777" w:rsidR="00A56640" w:rsidRPr="00012E5E" w:rsidRDefault="00A56640" w:rsidP="001345D6">
      <w:pPr>
        <w:rPr>
          <w:rFonts w:ascii="Calibri" w:hAnsi="Calibri" w:cs="Calibri"/>
          <w:sz w:val="21"/>
          <w:szCs w:val="21"/>
          <w:lang w:val="en-CA"/>
        </w:rPr>
      </w:pPr>
      <w:r w:rsidRPr="00012E5E">
        <w:rPr>
          <w:rFonts w:ascii="Calibri" w:hAnsi="Calibri" w:cs="Calibri"/>
          <w:sz w:val="21"/>
          <w:szCs w:val="21"/>
          <w:lang w:val="en-CA"/>
        </w:rPr>
        <w:t>__________________________________________________________________________________</w:t>
      </w:r>
      <w:r w:rsidR="005B3F02" w:rsidRPr="00012E5E">
        <w:rPr>
          <w:rFonts w:ascii="Calibri" w:hAnsi="Calibri" w:cs="Calibri"/>
          <w:sz w:val="21"/>
          <w:szCs w:val="21"/>
          <w:lang w:val="en-CA"/>
        </w:rPr>
        <w:t>_______</w:t>
      </w:r>
    </w:p>
    <w:p w14:paraId="2849479A" w14:textId="77777777" w:rsidR="00453BC9" w:rsidRPr="00012E5E" w:rsidRDefault="007B4302" w:rsidP="00B04A1D">
      <w:pPr>
        <w:rPr>
          <w:rFonts w:ascii="Calibri" w:hAnsi="Calibri" w:cs="Calibri"/>
          <w:sz w:val="20"/>
          <w:lang w:val="en-CA"/>
        </w:rPr>
      </w:pPr>
      <w:r w:rsidRPr="00012E5E">
        <w:rPr>
          <w:rFonts w:ascii="Calibri" w:hAnsi="Calibri" w:cs="Calibri"/>
          <w:sz w:val="20"/>
          <w:szCs w:val="20"/>
          <w:u w:val="single"/>
          <w:lang w:val="en-CA"/>
        </w:rPr>
        <w:t xml:space="preserve">                 </w:t>
      </w:r>
      <w:r w:rsidRPr="00012E5E">
        <w:rPr>
          <w:rFonts w:ascii="Calibri" w:hAnsi="Calibri" w:cs="Calibri"/>
          <w:sz w:val="20"/>
          <w:lang w:val="en-CA"/>
        </w:rPr>
        <w:t xml:space="preserve">                               </w:t>
      </w:r>
    </w:p>
    <w:p w14:paraId="1E4CAED2" w14:textId="77777777" w:rsidR="00453BC9" w:rsidRPr="00012E5E" w:rsidRDefault="00453BC9" w:rsidP="00453BC9">
      <w:pPr>
        <w:pStyle w:val="Header"/>
        <w:tabs>
          <w:tab w:val="left" w:pos="180"/>
          <w:tab w:val="left" w:pos="4320"/>
        </w:tabs>
        <w:ind w:left="180"/>
        <w:rPr>
          <w:rFonts w:ascii="Calibri" w:hAnsi="Calibri" w:cs="Calibri"/>
          <w:sz w:val="20"/>
          <w:lang w:val="en-CA"/>
        </w:rPr>
      </w:pPr>
    </w:p>
    <w:p w14:paraId="7EDB79E3" w14:textId="04B8EF77" w:rsidR="007B4302" w:rsidRPr="00012E5E" w:rsidRDefault="007B4302" w:rsidP="00573BF0">
      <w:pPr>
        <w:pStyle w:val="Header"/>
        <w:tabs>
          <w:tab w:val="left" w:pos="3686"/>
          <w:tab w:val="left" w:pos="4320"/>
        </w:tabs>
        <w:ind w:left="180"/>
        <w:rPr>
          <w:rFonts w:ascii="Calibri" w:hAnsi="Calibri" w:cs="Calibri"/>
          <w:sz w:val="20"/>
          <w:lang w:val="en-CA"/>
        </w:rPr>
      </w:pPr>
      <w:r w:rsidRPr="00012E5E">
        <w:rPr>
          <w:rFonts w:ascii="Calibri" w:hAnsi="Calibri" w:cs="Calibri"/>
          <w:sz w:val="20"/>
          <w:lang w:val="en-CA"/>
        </w:rPr>
        <w:t>M.</w:t>
      </w:r>
      <w:r w:rsidR="00084C78" w:rsidRPr="00012E5E">
        <w:rPr>
          <w:rFonts w:ascii="Calibri" w:hAnsi="Calibri" w:cs="Calibri"/>
          <w:sz w:val="20"/>
          <w:lang w:val="en-CA"/>
        </w:rPr>
        <w:t>Sc</w:t>
      </w:r>
      <w:r w:rsidRPr="00012E5E">
        <w:rPr>
          <w:rFonts w:ascii="Calibri" w:hAnsi="Calibri" w:cs="Calibri"/>
          <w:sz w:val="20"/>
          <w:lang w:val="en-CA"/>
        </w:rPr>
        <w:t>. (</w:t>
      </w:r>
      <w:r w:rsidR="00B04A1D" w:rsidRPr="00012E5E">
        <w:rPr>
          <w:rFonts w:ascii="Calibri" w:hAnsi="Calibri" w:cs="Calibri"/>
          <w:sz w:val="20"/>
          <w:lang w:val="en-CA"/>
        </w:rPr>
        <w:t>expected 20</w:t>
      </w:r>
      <w:r w:rsidR="00084C78" w:rsidRPr="00012E5E">
        <w:rPr>
          <w:rFonts w:ascii="Calibri" w:hAnsi="Calibri" w:cs="Calibri"/>
          <w:sz w:val="20"/>
          <w:lang w:val="en-CA"/>
        </w:rPr>
        <w:t>23</w:t>
      </w:r>
      <w:r w:rsidRPr="00012E5E">
        <w:rPr>
          <w:rFonts w:ascii="Calibri" w:hAnsi="Calibri" w:cs="Calibri"/>
          <w:sz w:val="20"/>
          <w:lang w:val="en-CA"/>
        </w:rPr>
        <w:t xml:space="preserve">): </w:t>
      </w:r>
      <w:r w:rsidR="00453BC9" w:rsidRPr="00012E5E">
        <w:rPr>
          <w:rFonts w:ascii="Calibri" w:hAnsi="Calibri" w:cs="Calibri"/>
          <w:sz w:val="20"/>
          <w:lang w:val="en-CA"/>
        </w:rPr>
        <w:t>Psychology</w:t>
      </w:r>
      <w:r w:rsidR="00453BC9" w:rsidRPr="00012E5E">
        <w:rPr>
          <w:rFonts w:ascii="Calibri" w:hAnsi="Calibri" w:cs="Calibri"/>
          <w:sz w:val="20"/>
          <w:lang w:val="en-CA"/>
        </w:rPr>
        <w:tab/>
      </w:r>
      <w:r w:rsidR="00084C78" w:rsidRPr="00012E5E">
        <w:rPr>
          <w:rFonts w:ascii="Calibri" w:hAnsi="Calibri" w:cs="Calibri"/>
          <w:sz w:val="20"/>
          <w:lang w:val="en-CA"/>
        </w:rPr>
        <w:t>Western University</w:t>
      </w:r>
    </w:p>
    <w:p w14:paraId="44E0043B" w14:textId="6F55FE02" w:rsidR="00453BC9" w:rsidRPr="00012E5E" w:rsidRDefault="00453BC9" w:rsidP="00453BC9">
      <w:pPr>
        <w:pStyle w:val="Header"/>
        <w:tabs>
          <w:tab w:val="left" w:pos="4320"/>
        </w:tabs>
        <w:ind w:left="3686"/>
        <w:rPr>
          <w:rFonts w:ascii="Calibri" w:hAnsi="Calibri" w:cs="Calibri"/>
          <w:sz w:val="21"/>
          <w:szCs w:val="21"/>
          <w:lang w:val="en-CA"/>
        </w:rPr>
      </w:pPr>
      <w:r w:rsidRPr="00012E5E">
        <w:rPr>
          <w:rFonts w:ascii="Calibri" w:hAnsi="Calibri" w:cs="Calibri"/>
          <w:sz w:val="21"/>
          <w:szCs w:val="21"/>
          <w:lang w:val="en-CA"/>
        </w:rPr>
        <w:t xml:space="preserve">Supervisor: Dr. </w:t>
      </w:r>
      <w:r w:rsidR="00084C78" w:rsidRPr="00012E5E">
        <w:rPr>
          <w:rFonts w:ascii="Calibri" w:hAnsi="Calibri" w:cs="Calibri"/>
          <w:sz w:val="21"/>
          <w:szCs w:val="21"/>
          <w:lang w:val="en-CA"/>
        </w:rPr>
        <w:t>Samantha Joel</w:t>
      </w:r>
    </w:p>
    <w:p w14:paraId="610F348E" w14:textId="438976F1" w:rsidR="00B04A1D" w:rsidRPr="00012E5E" w:rsidRDefault="00B04A1D" w:rsidP="00453BC9">
      <w:pPr>
        <w:pStyle w:val="Header"/>
        <w:tabs>
          <w:tab w:val="left" w:pos="4320"/>
        </w:tabs>
        <w:ind w:left="3686"/>
        <w:rPr>
          <w:rFonts w:ascii="Calibri" w:hAnsi="Calibri" w:cs="Calibri"/>
          <w:sz w:val="21"/>
          <w:szCs w:val="21"/>
          <w:lang w:val="en-CA"/>
        </w:rPr>
      </w:pPr>
      <w:r w:rsidRPr="00012E5E">
        <w:rPr>
          <w:rFonts w:ascii="Calibri" w:hAnsi="Calibri" w:cs="Calibri"/>
          <w:sz w:val="21"/>
          <w:szCs w:val="21"/>
          <w:lang w:val="en-CA"/>
        </w:rPr>
        <w:t>Su</w:t>
      </w:r>
      <w:r w:rsidR="00084C78" w:rsidRPr="00012E5E">
        <w:rPr>
          <w:rFonts w:ascii="Calibri" w:hAnsi="Calibri" w:cs="Calibri"/>
          <w:sz w:val="21"/>
          <w:szCs w:val="21"/>
          <w:lang w:val="en-CA"/>
        </w:rPr>
        <w:t>pervisory Committee</w:t>
      </w:r>
      <w:r w:rsidRPr="00012E5E">
        <w:rPr>
          <w:rFonts w:ascii="Calibri" w:hAnsi="Calibri" w:cs="Calibri"/>
          <w:sz w:val="21"/>
          <w:szCs w:val="21"/>
          <w:lang w:val="en-CA"/>
        </w:rPr>
        <w:t xml:space="preserve">: Dr. </w:t>
      </w:r>
      <w:r w:rsidR="00084C78" w:rsidRPr="00012E5E">
        <w:rPr>
          <w:rFonts w:ascii="Calibri" w:hAnsi="Calibri" w:cs="Calibri"/>
          <w:sz w:val="21"/>
          <w:szCs w:val="21"/>
          <w:lang w:val="en-CA"/>
        </w:rPr>
        <w:t>John Sakaluk &amp; Dr. Lorne Campbell</w:t>
      </w:r>
    </w:p>
    <w:p w14:paraId="4693E088" w14:textId="28C3C41E" w:rsidR="00453BC9" w:rsidRPr="00012E5E" w:rsidRDefault="00453BC9" w:rsidP="00084C78">
      <w:pPr>
        <w:pStyle w:val="Header"/>
        <w:tabs>
          <w:tab w:val="left" w:pos="180"/>
          <w:tab w:val="left" w:pos="3828"/>
        </w:tabs>
        <w:ind w:left="3686"/>
        <w:rPr>
          <w:rFonts w:ascii="Calibri" w:hAnsi="Calibri" w:cs="Calibri"/>
          <w:sz w:val="20"/>
          <w:lang w:val="en-CA"/>
        </w:rPr>
      </w:pPr>
      <w:r w:rsidRPr="00012E5E">
        <w:rPr>
          <w:rFonts w:ascii="Calibri" w:hAnsi="Calibri" w:cs="Calibri"/>
          <w:sz w:val="21"/>
          <w:szCs w:val="21"/>
          <w:lang w:val="en-CA"/>
        </w:rPr>
        <w:t xml:space="preserve">Thesis title: </w:t>
      </w:r>
      <w:r w:rsidR="00084C78" w:rsidRPr="00012E5E">
        <w:rPr>
          <w:rFonts w:ascii="Calibri" w:hAnsi="Calibri" w:cs="Calibri"/>
          <w:i/>
          <w:sz w:val="21"/>
          <w:szCs w:val="21"/>
          <w:lang w:val="en-CA"/>
        </w:rPr>
        <w:t>Perceptions of Sexual Preferences Project: Investigating the impact of bisexual stigma and erasure in dyads with at least one bisexual individual.</w:t>
      </w:r>
    </w:p>
    <w:p w14:paraId="2F85F82B" w14:textId="77777777" w:rsidR="00573BF0" w:rsidRPr="00012E5E" w:rsidRDefault="00573BF0" w:rsidP="00453BC9">
      <w:pPr>
        <w:pStyle w:val="Header"/>
        <w:tabs>
          <w:tab w:val="left" w:pos="180"/>
          <w:tab w:val="left" w:pos="3686"/>
        </w:tabs>
        <w:ind w:left="180"/>
        <w:rPr>
          <w:rFonts w:ascii="Calibri" w:hAnsi="Calibri" w:cs="Calibri"/>
          <w:sz w:val="20"/>
          <w:lang w:val="en-CA"/>
        </w:rPr>
      </w:pPr>
    </w:p>
    <w:p w14:paraId="32198F55" w14:textId="48C10267" w:rsidR="007B4302" w:rsidRPr="00012E5E" w:rsidRDefault="00B04A1D" w:rsidP="00453BC9">
      <w:pPr>
        <w:pStyle w:val="Header"/>
        <w:tabs>
          <w:tab w:val="left" w:pos="180"/>
          <w:tab w:val="left" w:pos="3686"/>
        </w:tabs>
        <w:ind w:left="180"/>
        <w:rPr>
          <w:rFonts w:ascii="Calibri" w:hAnsi="Calibri" w:cs="Calibri"/>
          <w:sz w:val="20"/>
          <w:lang w:val="en-CA"/>
        </w:rPr>
      </w:pPr>
      <w:r w:rsidRPr="00012E5E">
        <w:rPr>
          <w:rFonts w:ascii="Calibri" w:hAnsi="Calibri" w:cs="Calibri"/>
          <w:sz w:val="20"/>
          <w:lang w:val="en-CA"/>
        </w:rPr>
        <w:t>Hon</w:t>
      </w:r>
      <w:r w:rsidR="007B4302" w:rsidRPr="00012E5E">
        <w:rPr>
          <w:rFonts w:ascii="Calibri" w:hAnsi="Calibri" w:cs="Calibri"/>
          <w:sz w:val="20"/>
          <w:lang w:val="en-CA"/>
        </w:rPr>
        <w:t>.</w:t>
      </w:r>
      <w:r w:rsidRPr="00012E5E">
        <w:rPr>
          <w:rFonts w:ascii="Calibri" w:hAnsi="Calibri" w:cs="Calibri"/>
          <w:sz w:val="20"/>
          <w:lang w:val="en-CA"/>
        </w:rPr>
        <w:t xml:space="preserve"> B.</w:t>
      </w:r>
      <w:r w:rsidR="00F916FB" w:rsidRPr="00012E5E">
        <w:rPr>
          <w:rFonts w:ascii="Calibri" w:hAnsi="Calibri" w:cs="Calibri"/>
          <w:sz w:val="20"/>
          <w:lang w:val="en-CA"/>
        </w:rPr>
        <w:t>A</w:t>
      </w:r>
      <w:r w:rsidRPr="00012E5E">
        <w:rPr>
          <w:rFonts w:ascii="Calibri" w:hAnsi="Calibri" w:cs="Calibri"/>
          <w:sz w:val="20"/>
          <w:lang w:val="en-CA"/>
        </w:rPr>
        <w:t>.</w:t>
      </w:r>
      <w:r w:rsidR="007B4302" w:rsidRPr="00012E5E">
        <w:rPr>
          <w:rFonts w:ascii="Calibri" w:hAnsi="Calibri" w:cs="Calibri"/>
          <w:sz w:val="20"/>
          <w:lang w:val="en-CA"/>
        </w:rPr>
        <w:t xml:space="preserve"> (</w:t>
      </w:r>
      <w:r w:rsidRPr="00012E5E">
        <w:rPr>
          <w:rFonts w:ascii="Calibri" w:hAnsi="Calibri" w:cs="Calibri"/>
          <w:sz w:val="20"/>
          <w:lang w:val="en-CA"/>
        </w:rPr>
        <w:t>201</w:t>
      </w:r>
      <w:r w:rsidR="00F916FB" w:rsidRPr="00012E5E">
        <w:rPr>
          <w:rFonts w:ascii="Calibri" w:hAnsi="Calibri" w:cs="Calibri"/>
          <w:sz w:val="20"/>
          <w:lang w:val="en-CA"/>
        </w:rPr>
        <w:t>8</w:t>
      </w:r>
      <w:r w:rsidR="007B4302" w:rsidRPr="00012E5E">
        <w:rPr>
          <w:rFonts w:ascii="Calibri" w:hAnsi="Calibri" w:cs="Calibri"/>
          <w:sz w:val="20"/>
          <w:lang w:val="en-CA"/>
        </w:rPr>
        <w:t>): Psychology</w:t>
      </w:r>
      <w:r w:rsidR="007B4302" w:rsidRPr="00012E5E">
        <w:rPr>
          <w:rFonts w:ascii="Calibri" w:hAnsi="Calibri" w:cs="Calibri"/>
          <w:sz w:val="20"/>
          <w:lang w:val="en-CA"/>
        </w:rPr>
        <w:tab/>
      </w:r>
      <w:r w:rsidR="00F916FB" w:rsidRPr="00012E5E">
        <w:rPr>
          <w:rFonts w:ascii="Calibri" w:hAnsi="Calibri" w:cs="Calibri"/>
          <w:sz w:val="20"/>
          <w:lang w:val="en-CA"/>
        </w:rPr>
        <w:t>Kwantlen Polytechnic University</w:t>
      </w:r>
    </w:p>
    <w:p w14:paraId="199C8620" w14:textId="531AC888" w:rsidR="00453BC9" w:rsidRPr="00012E5E" w:rsidRDefault="00453BC9" w:rsidP="00453BC9">
      <w:pPr>
        <w:pStyle w:val="Header"/>
        <w:tabs>
          <w:tab w:val="left" w:pos="180"/>
          <w:tab w:val="left" w:pos="3686"/>
        </w:tabs>
        <w:ind w:left="180"/>
        <w:rPr>
          <w:rFonts w:ascii="Calibri" w:hAnsi="Calibri" w:cs="Calibri"/>
          <w:sz w:val="21"/>
          <w:szCs w:val="21"/>
          <w:lang w:val="en-CA"/>
        </w:rPr>
      </w:pPr>
      <w:r w:rsidRPr="00012E5E">
        <w:rPr>
          <w:rFonts w:ascii="Calibri" w:hAnsi="Calibri" w:cs="Calibri"/>
          <w:sz w:val="20"/>
          <w:lang w:val="en-CA"/>
        </w:rPr>
        <w:tab/>
      </w:r>
      <w:r w:rsidRPr="00012E5E">
        <w:rPr>
          <w:rFonts w:ascii="Calibri" w:hAnsi="Calibri" w:cs="Calibri"/>
          <w:sz w:val="21"/>
          <w:szCs w:val="21"/>
          <w:lang w:val="en-CA"/>
        </w:rPr>
        <w:t xml:space="preserve">Supervisor: Dr. </w:t>
      </w:r>
      <w:r w:rsidR="00F916FB" w:rsidRPr="00012E5E">
        <w:rPr>
          <w:rFonts w:ascii="Calibri" w:hAnsi="Calibri" w:cs="Calibri"/>
          <w:sz w:val="21"/>
          <w:szCs w:val="21"/>
          <w:lang w:val="en-CA"/>
        </w:rPr>
        <w:t>Cory L. Pedersen</w:t>
      </w:r>
    </w:p>
    <w:p w14:paraId="24D22FBA" w14:textId="533CD679" w:rsidR="00A169EE" w:rsidRPr="00012E5E" w:rsidRDefault="00453BC9" w:rsidP="00C303A4">
      <w:pPr>
        <w:pStyle w:val="Header"/>
        <w:tabs>
          <w:tab w:val="left" w:pos="180"/>
          <w:tab w:val="left" w:pos="3686"/>
        </w:tabs>
        <w:ind w:left="3686"/>
        <w:rPr>
          <w:rFonts w:ascii="Calibri" w:hAnsi="Calibri" w:cs="Calibri"/>
          <w:i/>
          <w:sz w:val="21"/>
          <w:szCs w:val="21"/>
          <w:lang w:val="en-CA"/>
        </w:rPr>
      </w:pPr>
      <w:r w:rsidRPr="00012E5E">
        <w:rPr>
          <w:rFonts w:ascii="Calibri" w:hAnsi="Calibri" w:cs="Calibri"/>
          <w:sz w:val="21"/>
          <w:szCs w:val="21"/>
          <w:lang w:val="en-CA"/>
        </w:rPr>
        <w:tab/>
        <w:t xml:space="preserve">Thesis title: </w:t>
      </w:r>
      <w:r w:rsidR="00FC1726" w:rsidRPr="00012E5E">
        <w:rPr>
          <w:rFonts w:ascii="Calibri" w:hAnsi="Calibri" w:cs="Calibri"/>
          <w:i/>
          <w:sz w:val="21"/>
          <w:szCs w:val="21"/>
          <w:lang w:val="en-CA"/>
        </w:rPr>
        <w:t>Why men don’t say no: sexual compliance and gender socialization in heterosexual men.</w:t>
      </w:r>
    </w:p>
    <w:p w14:paraId="2E7DAB98" w14:textId="40825F41" w:rsidR="00F3222D" w:rsidRPr="00012E5E" w:rsidRDefault="00F3222D" w:rsidP="00C303A4">
      <w:pPr>
        <w:pStyle w:val="Header"/>
        <w:tabs>
          <w:tab w:val="left" w:pos="180"/>
          <w:tab w:val="left" w:pos="3686"/>
        </w:tabs>
        <w:ind w:left="3686"/>
        <w:rPr>
          <w:rFonts w:ascii="Calibri" w:hAnsi="Calibri" w:cs="Calibri"/>
          <w:sz w:val="21"/>
          <w:szCs w:val="21"/>
          <w:lang w:val="en-CA"/>
        </w:rPr>
      </w:pPr>
      <w:r w:rsidRPr="00012E5E">
        <w:rPr>
          <w:rFonts w:ascii="Calibri" w:hAnsi="Calibri" w:cs="Calibri"/>
          <w:sz w:val="21"/>
          <w:szCs w:val="21"/>
          <w:lang w:val="en-CA"/>
        </w:rPr>
        <w:t xml:space="preserve">CGPA: </w:t>
      </w:r>
      <w:r w:rsidR="00FC1726" w:rsidRPr="00012E5E">
        <w:rPr>
          <w:rFonts w:ascii="Calibri" w:hAnsi="Calibri" w:cs="Calibri"/>
          <w:sz w:val="21"/>
          <w:szCs w:val="21"/>
          <w:lang w:val="en-CA"/>
        </w:rPr>
        <w:t>4.00/4.33</w:t>
      </w:r>
    </w:p>
    <w:p w14:paraId="262CA277" w14:textId="77777777" w:rsidR="00A169EE" w:rsidRPr="00012E5E" w:rsidRDefault="00A169EE" w:rsidP="00A169EE">
      <w:pPr>
        <w:spacing w:after="120"/>
        <w:rPr>
          <w:rFonts w:ascii="Calibri" w:hAnsi="Calibri" w:cs="Calibri"/>
          <w:sz w:val="21"/>
          <w:szCs w:val="21"/>
          <w:lang w:val="en-CA"/>
        </w:rPr>
      </w:pPr>
      <w:r w:rsidRPr="00012E5E">
        <w:rPr>
          <w:rFonts w:ascii="Calibri" w:hAnsi="Calibri" w:cs="Calibri"/>
          <w:sz w:val="21"/>
          <w:szCs w:val="21"/>
          <w:lang w:val="en-CA"/>
        </w:rPr>
        <w:t>_________________________________________________________________________________________</w:t>
      </w:r>
    </w:p>
    <w:p w14:paraId="19616435" w14:textId="77777777" w:rsidR="00A169EE" w:rsidRPr="00012E5E" w:rsidRDefault="00A169EE" w:rsidP="00A169EE">
      <w:pPr>
        <w:jc w:val="center"/>
        <w:rPr>
          <w:rFonts w:ascii="Calibri" w:hAnsi="Calibri" w:cs="Calibri"/>
          <w:b/>
          <w:sz w:val="21"/>
          <w:szCs w:val="21"/>
          <w:lang w:val="en-CA"/>
        </w:rPr>
      </w:pPr>
      <w:r w:rsidRPr="00012E5E">
        <w:rPr>
          <w:rFonts w:ascii="Calibri" w:hAnsi="Calibri" w:cs="Calibri"/>
          <w:b/>
          <w:sz w:val="21"/>
          <w:szCs w:val="21"/>
          <w:lang w:val="en-CA"/>
        </w:rPr>
        <w:t>PUBLICATIONS</w:t>
      </w:r>
    </w:p>
    <w:p w14:paraId="484E08D7" w14:textId="77777777" w:rsidR="00A169EE" w:rsidRPr="00012E5E" w:rsidRDefault="00A169EE" w:rsidP="00A169EE">
      <w:pPr>
        <w:rPr>
          <w:rFonts w:ascii="Calibri" w:hAnsi="Calibri" w:cs="Calibri"/>
          <w:sz w:val="21"/>
          <w:szCs w:val="21"/>
          <w:lang w:val="en-CA"/>
        </w:rPr>
      </w:pPr>
      <w:r w:rsidRPr="00012E5E">
        <w:rPr>
          <w:rFonts w:ascii="Calibri" w:hAnsi="Calibri" w:cs="Calibri"/>
          <w:sz w:val="21"/>
          <w:szCs w:val="21"/>
          <w:lang w:val="en-CA"/>
        </w:rPr>
        <w:t>_________________________________________________________________________________________</w:t>
      </w:r>
    </w:p>
    <w:p w14:paraId="74B5F3CC" w14:textId="77777777" w:rsidR="00A169EE" w:rsidRPr="00012E5E" w:rsidRDefault="00A169EE" w:rsidP="00A169EE">
      <w:pPr>
        <w:rPr>
          <w:rFonts w:ascii="Calibri" w:hAnsi="Calibri" w:cs="Calibri"/>
          <w:sz w:val="21"/>
          <w:szCs w:val="21"/>
          <w:lang w:val="en-CA"/>
        </w:rPr>
      </w:pPr>
    </w:p>
    <w:p w14:paraId="0356D532" w14:textId="77777777" w:rsidR="00A169EE" w:rsidRPr="00012E5E" w:rsidRDefault="00A169EE" w:rsidP="00014715">
      <w:pPr>
        <w:spacing w:after="240"/>
        <w:rPr>
          <w:rFonts w:ascii="Calibri" w:hAnsi="Calibri" w:cs="Calibri"/>
          <w:b/>
          <w:sz w:val="21"/>
          <w:szCs w:val="21"/>
          <w:lang w:val="en-CA"/>
        </w:rPr>
      </w:pPr>
      <w:r w:rsidRPr="00012E5E">
        <w:rPr>
          <w:rFonts w:ascii="Calibri" w:hAnsi="Calibri" w:cs="Calibri"/>
          <w:b/>
          <w:sz w:val="21"/>
          <w:szCs w:val="21"/>
          <w:lang w:val="en-CA"/>
        </w:rPr>
        <w:t>Peer-Reviewed Publications:</w:t>
      </w:r>
    </w:p>
    <w:p w14:paraId="0F27D68B" w14:textId="77777777" w:rsidR="00FC1726" w:rsidRPr="00012E5E" w:rsidRDefault="00FC1726" w:rsidP="00014715">
      <w:pPr>
        <w:tabs>
          <w:tab w:val="right" w:pos="9360"/>
        </w:tabs>
        <w:spacing w:after="240"/>
        <w:ind w:left="720" w:right="360" w:hanging="720"/>
        <w:rPr>
          <w:rFonts w:ascii="Calibri" w:hAnsi="Calibri" w:cs="Calibri"/>
          <w:sz w:val="20"/>
          <w:szCs w:val="20"/>
        </w:rPr>
      </w:pPr>
      <w:r w:rsidRPr="00012E5E">
        <w:rPr>
          <w:rFonts w:ascii="Calibri" w:hAnsi="Calibri" w:cs="Calibri"/>
          <w:sz w:val="20"/>
          <w:szCs w:val="20"/>
        </w:rPr>
        <w:t xml:space="preserve">Champion, A. R., Oswald, F., </w:t>
      </w:r>
      <w:r w:rsidRPr="00012E5E">
        <w:rPr>
          <w:rFonts w:ascii="Calibri" w:hAnsi="Calibri" w:cs="Calibri"/>
          <w:b/>
          <w:bCs/>
          <w:sz w:val="20"/>
          <w:szCs w:val="20"/>
        </w:rPr>
        <w:t>Khera, D.</w:t>
      </w:r>
      <w:r w:rsidRPr="00012E5E">
        <w:rPr>
          <w:rFonts w:ascii="Calibri" w:hAnsi="Calibri" w:cs="Calibri"/>
          <w:sz w:val="20"/>
          <w:szCs w:val="20"/>
        </w:rPr>
        <w:t xml:space="preserve">, &amp; Pedersen, C. L. (2022). Examining the gendered impacts of technology-facilitated sexual violence: a mixed methods approach. </w:t>
      </w:r>
      <w:r w:rsidRPr="00012E5E">
        <w:rPr>
          <w:rFonts w:ascii="Calibri" w:hAnsi="Calibri" w:cs="Calibri"/>
          <w:i/>
          <w:iCs/>
          <w:sz w:val="20"/>
          <w:szCs w:val="20"/>
        </w:rPr>
        <w:t>Archives of sexual behavior</w:t>
      </w:r>
      <w:r w:rsidRPr="00012E5E">
        <w:rPr>
          <w:rFonts w:ascii="Calibri" w:hAnsi="Calibri" w:cs="Calibri"/>
          <w:sz w:val="20"/>
          <w:szCs w:val="20"/>
        </w:rPr>
        <w:t xml:space="preserve">, </w:t>
      </w:r>
      <w:r w:rsidRPr="00012E5E">
        <w:rPr>
          <w:rFonts w:ascii="Calibri" w:hAnsi="Calibri" w:cs="Calibri"/>
          <w:i/>
          <w:iCs/>
          <w:sz w:val="20"/>
          <w:szCs w:val="20"/>
        </w:rPr>
        <w:t>51</w:t>
      </w:r>
      <w:r w:rsidRPr="00012E5E">
        <w:rPr>
          <w:rFonts w:ascii="Calibri" w:hAnsi="Calibri" w:cs="Calibri"/>
          <w:sz w:val="20"/>
          <w:szCs w:val="20"/>
        </w:rPr>
        <w:t>(3), 1607-1624</w:t>
      </w:r>
      <w:r w:rsidRPr="00012E5E">
        <w:rPr>
          <w:rFonts w:ascii="Calibri" w:hAnsi="Calibri" w:cs="Calibri"/>
          <w:i/>
          <w:iCs/>
          <w:sz w:val="20"/>
          <w:szCs w:val="20"/>
        </w:rPr>
        <w:t xml:space="preserve">. </w:t>
      </w:r>
      <w:hyperlink r:id="rId9" w:history="1">
        <w:r w:rsidRPr="00012E5E">
          <w:rPr>
            <w:rStyle w:val="Hyperlink"/>
            <w:rFonts w:ascii="Calibri" w:hAnsi="Calibri" w:cs="Calibri"/>
            <w:sz w:val="20"/>
            <w:szCs w:val="20"/>
          </w:rPr>
          <w:t>https://doi.org/10.1007/s10508-021-02226-y</w:t>
        </w:r>
      </w:hyperlink>
    </w:p>
    <w:p w14:paraId="065E55C9" w14:textId="77777777" w:rsidR="00FC1726" w:rsidRPr="00012E5E" w:rsidRDefault="00FC1726" w:rsidP="00014715">
      <w:pPr>
        <w:tabs>
          <w:tab w:val="right" w:pos="9360"/>
        </w:tabs>
        <w:spacing w:after="240"/>
        <w:ind w:left="720" w:right="360" w:hanging="720"/>
        <w:rPr>
          <w:rFonts w:ascii="Calibri" w:hAnsi="Calibri" w:cs="Calibri"/>
          <w:sz w:val="20"/>
          <w:szCs w:val="20"/>
        </w:rPr>
      </w:pPr>
      <w:r w:rsidRPr="00012E5E">
        <w:rPr>
          <w:rFonts w:ascii="Calibri" w:hAnsi="Calibri" w:cs="Calibri"/>
          <w:sz w:val="20"/>
          <w:szCs w:val="20"/>
        </w:rPr>
        <w:t xml:space="preserve">Oswald, F., Walton, K. A., </w:t>
      </w:r>
      <w:r w:rsidRPr="00012E5E">
        <w:rPr>
          <w:rFonts w:ascii="Calibri" w:hAnsi="Calibri" w:cs="Calibri"/>
          <w:b/>
          <w:bCs/>
          <w:sz w:val="20"/>
          <w:szCs w:val="20"/>
        </w:rPr>
        <w:t>Khera, D.</w:t>
      </w:r>
      <w:r w:rsidRPr="00012E5E">
        <w:rPr>
          <w:rFonts w:ascii="Calibri" w:hAnsi="Calibri" w:cs="Calibri"/>
          <w:sz w:val="20"/>
          <w:szCs w:val="20"/>
        </w:rPr>
        <w:t xml:space="preserve">, Champion, A., &amp; Pedersen, C. L. (2022). Evaluations of Black and White Female Genitalia by Labiaplasty Status: A Pre-Registered Contextualization, Replication, and Extension of Findings on Labial Perceptions. </w:t>
      </w:r>
      <w:r w:rsidRPr="00012E5E">
        <w:rPr>
          <w:rFonts w:ascii="Calibri" w:hAnsi="Calibri" w:cs="Calibri"/>
          <w:i/>
          <w:iCs/>
          <w:sz w:val="20"/>
          <w:szCs w:val="20"/>
        </w:rPr>
        <w:t>The Journal of Sex Research</w:t>
      </w:r>
      <w:r w:rsidRPr="00012E5E">
        <w:rPr>
          <w:rFonts w:ascii="Calibri" w:hAnsi="Calibri" w:cs="Calibri"/>
          <w:sz w:val="20"/>
          <w:szCs w:val="20"/>
        </w:rPr>
        <w:t xml:space="preserve">, 1-12. </w:t>
      </w:r>
      <w:hyperlink r:id="rId10" w:history="1">
        <w:r w:rsidRPr="00012E5E">
          <w:rPr>
            <w:rStyle w:val="Hyperlink"/>
            <w:rFonts w:ascii="Calibri" w:hAnsi="Calibri" w:cs="Calibri"/>
            <w:sz w:val="20"/>
            <w:szCs w:val="20"/>
          </w:rPr>
          <w:t>https://doi.org/10.1080/00224499.2022.2050667</w:t>
        </w:r>
      </w:hyperlink>
    </w:p>
    <w:p w14:paraId="6C0DC357" w14:textId="77777777" w:rsidR="00FC1726" w:rsidRPr="00012E5E" w:rsidRDefault="00FC1726" w:rsidP="00014715">
      <w:pPr>
        <w:tabs>
          <w:tab w:val="right" w:pos="9360"/>
        </w:tabs>
        <w:spacing w:after="240"/>
        <w:ind w:left="720" w:right="360" w:hanging="720"/>
        <w:rPr>
          <w:rFonts w:ascii="Calibri" w:hAnsi="Calibri" w:cs="Calibri"/>
          <w:sz w:val="20"/>
          <w:szCs w:val="20"/>
        </w:rPr>
      </w:pPr>
      <w:r w:rsidRPr="00012E5E">
        <w:rPr>
          <w:rFonts w:ascii="Calibri" w:hAnsi="Calibri" w:cs="Calibri"/>
          <w:b/>
          <w:bCs/>
          <w:sz w:val="20"/>
          <w:szCs w:val="20"/>
        </w:rPr>
        <w:t>Khera, D.</w:t>
      </w:r>
      <w:r w:rsidRPr="00012E5E">
        <w:rPr>
          <w:rFonts w:ascii="Calibri" w:hAnsi="Calibri" w:cs="Calibri"/>
          <w:sz w:val="20"/>
          <w:szCs w:val="20"/>
        </w:rPr>
        <w:t>, Champion, A., &amp; Pedersen, C. L. (2022). Why men don’t say no: Sexual compliance and gender socialization in heterosexual men.</w:t>
      </w:r>
      <w:r w:rsidRPr="00012E5E">
        <w:rPr>
          <w:rFonts w:ascii="Calibri" w:hAnsi="Calibri" w:cs="Calibri"/>
          <w:i/>
          <w:iCs/>
          <w:sz w:val="20"/>
          <w:szCs w:val="20"/>
        </w:rPr>
        <w:t xml:space="preserve"> Psychology and Sexuality.</w:t>
      </w:r>
      <w:r w:rsidRPr="00012E5E">
        <w:rPr>
          <w:rFonts w:ascii="Calibri" w:hAnsi="Calibri" w:cs="Calibri"/>
          <w:sz w:val="20"/>
          <w:szCs w:val="20"/>
        </w:rPr>
        <w:t xml:space="preserve"> </w:t>
      </w:r>
      <w:hyperlink r:id="rId11" w:history="1">
        <w:r w:rsidRPr="00012E5E">
          <w:rPr>
            <w:rStyle w:val="Hyperlink"/>
            <w:rFonts w:ascii="Calibri" w:hAnsi="Calibri" w:cs="Calibri"/>
            <w:sz w:val="20"/>
            <w:szCs w:val="20"/>
          </w:rPr>
          <w:t>https://doi.org/10.1080/19419899.2022.2031263</w:t>
        </w:r>
      </w:hyperlink>
    </w:p>
    <w:p w14:paraId="670BD574" w14:textId="77777777" w:rsidR="00FC1726" w:rsidRPr="00012E5E" w:rsidRDefault="00FC1726" w:rsidP="00014715">
      <w:pPr>
        <w:tabs>
          <w:tab w:val="right" w:pos="9360"/>
        </w:tabs>
        <w:spacing w:after="240"/>
        <w:ind w:left="720" w:right="360" w:hanging="720"/>
        <w:rPr>
          <w:rFonts w:ascii="Calibri" w:hAnsi="Calibri" w:cs="Calibri"/>
          <w:sz w:val="20"/>
          <w:szCs w:val="20"/>
        </w:rPr>
      </w:pPr>
      <w:r w:rsidRPr="00012E5E">
        <w:rPr>
          <w:rFonts w:ascii="Calibri" w:hAnsi="Calibri" w:cs="Calibri"/>
          <w:sz w:val="20"/>
          <w:szCs w:val="20"/>
        </w:rPr>
        <w:lastRenderedPageBreak/>
        <w:t xml:space="preserve">Oswald, F., Champion, A., </w:t>
      </w:r>
      <w:r w:rsidRPr="00012E5E">
        <w:rPr>
          <w:rFonts w:ascii="Calibri" w:hAnsi="Calibri" w:cs="Calibri"/>
          <w:b/>
          <w:bCs/>
          <w:sz w:val="20"/>
          <w:szCs w:val="20"/>
        </w:rPr>
        <w:t>Khera, D.</w:t>
      </w:r>
      <w:r w:rsidRPr="00012E5E">
        <w:rPr>
          <w:rFonts w:ascii="Calibri" w:hAnsi="Calibri" w:cs="Calibri"/>
          <w:sz w:val="20"/>
          <w:szCs w:val="20"/>
        </w:rPr>
        <w:t xml:space="preserve">, Young, M., &amp; Pedersen, C. L. (2022). Stereotype Application at the Intersection of Body Shape, Gender/Sex, and Sexual Orientation. </w:t>
      </w:r>
      <w:r w:rsidRPr="00012E5E">
        <w:rPr>
          <w:rFonts w:ascii="Calibri" w:hAnsi="Calibri" w:cs="Calibri"/>
          <w:i/>
          <w:iCs/>
          <w:sz w:val="20"/>
          <w:szCs w:val="20"/>
        </w:rPr>
        <w:t>The Journal of Sex Research</w:t>
      </w:r>
      <w:r w:rsidRPr="00012E5E">
        <w:rPr>
          <w:rFonts w:ascii="Calibri" w:hAnsi="Calibri" w:cs="Calibri"/>
          <w:sz w:val="20"/>
          <w:szCs w:val="20"/>
        </w:rPr>
        <w:t xml:space="preserve">, 1-18. </w:t>
      </w:r>
      <w:hyperlink r:id="rId12" w:history="1">
        <w:r w:rsidRPr="00012E5E">
          <w:rPr>
            <w:rStyle w:val="Hyperlink"/>
            <w:rFonts w:ascii="Calibri" w:hAnsi="Calibri" w:cs="Calibri"/>
            <w:sz w:val="20"/>
            <w:szCs w:val="20"/>
          </w:rPr>
          <w:t>https://doi.org/10.1080/00224499.2022.2026286</w:t>
        </w:r>
      </w:hyperlink>
    </w:p>
    <w:p w14:paraId="4C08BA80" w14:textId="77777777" w:rsidR="00FC1726" w:rsidRPr="00012E5E" w:rsidRDefault="00FC1726" w:rsidP="00014715">
      <w:pPr>
        <w:tabs>
          <w:tab w:val="right" w:pos="9360"/>
        </w:tabs>
        <w:spacing w:after="240"/>
        <w:ind w:left="720" w:right="360" w:hanging="720"/>
        <w:rPr>
          <w:rFonts w:ascii="Calibri" w:hAnsi="Calibri" w:cs="Calibri"/>
          <w:sz w:val="20"/>
          <w:szCs w:val="20"/>
        </w:rPr>
      </w:pPr>
      <w:r w:rsidRPr="00012E5E">
        <w:rPr>
          <w:rFonts w:ascii="Calibri" w:hAnsi="Calibri" w:cs="Calibri"/>
          <w:sz w:val="20"/>
          <w:szCs w:val="20"/>
        </w:rPr>
        <w:t xml:space="preserve">Oswald, F., Champion, A., </w:t>
      </w:r>
      <w:r w:rsidRPr="00012E5E">
        <w:rPr>
          <w:rFonts w:ascii="Calibri" w:hAnsi="Calibri" w:cs="Calibri"/>
          <w:b/>
          <w:bCs/>
          <w:sz w:val="20"/>
          <w:szCs w:val="20"/>
        </w:rPr>
        <w:t>Khera, D.</w:t>
      </w:r>
      <w:r w:rsidRPr="00012E5E">
        <w:rPr>
          <w:rFonts w:ascii="Calibri" w:hAnsi="Calibri" w:cs="Calibri"/>
          <w:sz w:val="20"/>
          <w:szCs w:val="20"/>
        </w:rPr>
        <w:t xml:space="preserve">, Mitchell, J., &amp; Pedersen, C. L. (2021). Bisexual stereotypes apply differently by body size: An assessment of bisexual prototypicality, trait application, and body size. </w:t>
      </w:r>
      <w:r w:rsidRPr="00012E5E">
        <w:rPr>
          <w:rFonts w:ascii="Calibri" w:hAnsi="Calibri" w:cs="Calibri"/>
          <w:i/>
          <w:iCs/>
          <w:sz w:val="20"/>
          <w:szCs w:val="20"/>
        </w:rPr>
        <w:t>Journal of Bisexuality</w:t>
      </w:r>
      <w:r w:rsidRPr="00012E5E">
        <w:rPr>
          <w:rFonts w:ascii="Calibri" w:hAnsi="Calibri" w:cs="Calibri"/>
          <w:sz w:val="20"/>
          <w:szCs w:val="20"/>
        </w:rPr>
        <w:t xml:space="preserve">, 1-32. </w:t>
      </w:r>
      <w:hyperlink r:id="rId13" w:history="1">
        <w:r w:rsidRPr="00012E5E">
          <w:rPr>
            <w:rStyle w:val="Hyperlink"/>
            <w:rFonts w:ascii="Calibri" w:hAnsi="Calibri" w:cs="Calibri"/>
            <w:sz w:val="20"/>
            <w:szCs w:val="20"/>
          </w:rPr>
          <w:t>https://doi.org/10.1080/15299716.2021.1994905</w:t>
        </w:r>
      </w:hyperlink>
    </w:p>
    <w:p w14:paraId="05E7A7E8" w14:textId="77777777" w:rsidR="00FC1726" w:rsidRPr="00012E5E" w:rsidRDefault="00FC1726" w:rsidP="00014715">
      <w:pPr>
        <w:tabs>
          <w:tab w:val="right" w:pos="9360"/>
        </w:tabs>
        <w:spacing w:after="240"/>
        <w:ind w:left="720" w:right="360" w:hanging="720"/>
        <w:rPr>
          <w:rFonts w:ascii="Calibri" w:hAnsi="Calibri" w:cs="Calibri"/>
          <w:sz w:val="20"/>
          <w:szCs w:val="20"/>
        </w:rPr>
      </w:pPr>
      <w:r w:rsidRPr="00012E5E">
        <w:rPr>
          <w:rFonts w:ascii="Calibri" w:hAnsi="Calibri" w:cs="Calibri"/>
          <w:sz w:val="20"/>
          <w:szCs w:val="20"/>
        </w:rPr>
        <w:t xml:space="preserve">Oswald, F., </w:t>
      </w:r>
      <w:r w:rsidRPr="00012E5E">
        <w:rPr>
          <w:rFonts w:ascii="Calibri" w:hAnsi="Calibri" w:cs="Calibri"/>
          <w:b/>
          <w:bCs/>
          <w:sz w:val="20"/>
          <w:szCs w:val="20"/>
        </w:rPr>
        <w:t>Khera, D.,</w:t>
      </w:r>
      <w:r w:rsidRPr="00012E5E">
        <w:rPr>
          <w:rFonts w:ascii="Calibri" w:hAnsi="Calibri" w:cs="Calibri"/>
          <w:sz w:val="20"/>
          <w:szCs w:val="20"/>
        </w:rPr>
        <w:t xml:space="preserve"> Walton, K. A., &amp; Pedersen, C. L. (2021). Blatant sexual deception: Content, individual differences, and implications. </w:t>
      </w:r>
      <w:r w:rsidRPr="00012E5E">
        <w:rPr>
          <w:rFonts w:ascii="Calibri" w:hAnsi="Calibri" w:cs="Calibri"/>
          <w:i/>
          <w:iCs/>
          <w:sz w:val="20"/>
          <w:szCs w:val="20"/>
        </w:rPr>
        <w:t>Personality and Individual Differences</w:t>
      </w:r>
      <w:r w:rsidRPr="00012E5E">
        <w:rPr>
          <w:rFonts w:ascii="Calibri" w:hAnsi="Calibri" w:cs="Calibri"/>
          <w:sz w:val="20"/>
          <w:szCs w:val="20"/>
        </w:rPr>
        <w:t xml:space="preserve">, </w:t>
      </w:r>
      <w:r w:rsidRPr="00012E5E">
        <w:rPr>
          <w:rFonts w:ascii="Calibri" w:hAnsi="Calibri" w:cs="Calibri"/>
          <w:i/>
          <w:iCs/>
          <w:sz w:val="20"/>
          <w:szCs w:val="20"/>
        </w:rPr>
        <w:t>183</w:t>
      </w:r>
      <w:r w:rsidRPr="00012E5E">
        <w:rPr>
          <w:rFonts w:ascii="Calibri" w:hAnsi="Calibri" w:cs="Calibri"/>
          <w:sz w:val="20"/>
          <w:szCs w:val="20"/>
        </w:rPr>
        <w:t xml:space="preserve">, 111118. </w:t>
      </w:r>
      <w:hyperlink r:id="rId14" w:history="1">
        <w:r w:rsidRPr="00012E5E">
          <w:rPr>
            <w:rStyle w:val="Hyperlink"/>
            <w:rFonts w:ascii="Calibri" w:hAnsi="Calibri" w:cs="Calibri"/>
            <w:sz w:val="20"/>
            <w:szCs w:val="20"/>
          </w:rPr>
          <w:t>https://doi.org/10.1016/j.paid.2021.111118</w:t>
        </w:r>
      </w:hyperlink>
    </w:p>
    <w:p w14:paraId="232115DF" w14:textId="77777777" w:rsidR="00FC1726" w:rsidRPr="00012E5E" w:rsidRDefault="00FC1726" w:rsidP="00014715">
      <w:pPr>
        <w:tabs>
          <w:tab w:val="right" w:pos="9360"/>
        </w:tabs>
        <w:spacing w:after="240"/>
        <w:ind w:left="720" w:right="360" w:hanging="720"/>
        <w:rPr>
          <w:rFonts w:ascii="Calibri" w:hAnsi="Calibri" w:cs="Calibri"/>
          <w:sz w:val="20"/>
          <w:szCs w:val="20"/>
        </w:rPr>
      </w:pPr>
      <w:r w:rsidRPr="00012E5E">
        <w:rPr>
          <w:rFonts w:ascii="Calibri" w:hAnsi="Calibri" w:cs="Calibri"/>
          <w:sz w:val="20"/>
          <w:szCs w:val="20"/>
        </w:rPr>
        <w:t xml:space="preserve">Oswald, F., </w:t>
      </w:r>
      <w:r w:rsidRPr="00012E5E">
        <w:rPr>
          <w:rFonts w:ascii="Calibri" w:hAnsi="Calibri" w:cs="Calibri"/>
          <w:b/>
          <w:bCs/>
          <w:sz w:val="20"/>
          <w:szCs w:val="20"/>
        </w:rPr>
        <w:t>Khera, D.</w:t>
      </w:r>
      <w:r w:rsidRPr="00012E5E">
        <w:rPr>
          <w:rFonts w:ascii="Calibri" w:hAnsi="Calibri" w:cs="Calibri"/>
          <w:sz w:val="20"/>
          <w:szCs w:val="20"/>
        </w:rPr>
        <w:t xml:space="preserve">, &amp; Pedersen, C. L. (2021). The association of genital appearance satisfaction, penis size importance, and penis-centric masculinity to chronically discriminatory ideologies among heterosexual men. </w:t>
      </w:r>
      <w:r w:rsidRPr="00012E5E">
        <w:rPr>
          <w:rFonts w:ascii="Calibri" w:hAnsi="Calibri" w:cs="Calibri"/>
          <w:i/>
          <w:iCs/>
          <w:sz w:val="20"/>
          <w:szCs w:val="20"/>
        </w:rPr>
        <w:t>Psychology of Men &amp; Masculinities, 22</w:t>
      </w:r>
      <w:r w:rsidRPr="00012E5E">
        <w:rPr>
          <w:rFonts w:ascii="Calibri" w:hAnsi="Calibri" w:cs="Calibri"/>
          <w:sz w:val="20"/>
          <w:szCs w:val="20"/>
        </w:rPr>
        <w:t xml:space="preserve">(4), 704–714. </w:t>
      </w:r>
      <w:hyperlink r:id="rId15" w:tgtFrame="_blank" w:history="1">
        <w:r w:rsidRPr="00012E5E">
          <w:rPr>
            <w:rStyle w:val="Hyperlink"/>
            <w:rFonts w:ascii="Calibri" w:hAnsi="Calibri" w:cs="Calibri"/>
            <w:sz w:val="20"/>
            <w:szCs w:val="20"/>
          </w:rPr>
          <w:t>https://doi.org/10.1037/men0000360</w:t>
        </w:r>
      </w:hyperlink>
    </w:p>
    <w:p w14:paraId="44C18A33" w14:textId="77777777" w:rsidR="00383D04" w:rsidRPr="00012E5E" w:rsidRDefault="00383D04" w:rsidP="00383D04">
      <w:pPr>
        <w:rPr>
          <w:rFonts w:ascii="Calibri" w:hAnsi="Calibri" w:cs="Calibri"/>
          <w:b/>
          <w:sz w:val="20"/>
          <w:lang w:val="en-CA"/>
        </w:rPr>
      </w:pPr>
      <w:r w:rsidRPr="00012E5E">
        <w:rPr>
          <w:rFonts w:ascii="Calibri" w:hAnsi="Calibri" w:cs="Calibri"/>
          <w:b/>
          <w:sz w:val="20"/>
          <w:lang w:val="en-CA"/>
        </w:rPr>
        <w:t xml:space="preserve">Submitted </w:t>
      </w:r>
      <w:r w:rsidRPr="00012E5E">
        <w:rPr>
          <w:rFonts w:ascii="Calibri" w:hAnsi="Calibri" w:cs="Calibri"/>
          <w:b/>
          <w:sz w:val="21"/>
          <w:szCs w:val="21"/>
          <w:lang w:val="en-CA"/>
        </w:rPr>
        <w:t>Manuscripts</w:t>
      </w:r>
      <w:r w:rsidRPr="00012E5E">
        <w:rPr>
          <w:rFonts w:ascii="Calibri" w:hAnsi="Calibri" w:cs="Calibri"/>
          <w:b/>
          <w:sz w:val="20"/>
          <w:lang w:val="en-CA"/>
        </w:rPr>
        <w:t>:</w:t>
      </w:r>
    </w:p>
    <w:p w14:paraId="4C4B1B58" w14:textId="77777777" w:rsidR="00383D04" w:rsidRPr="00012E5E" w:rsidRDefault="00383D04" w:rsidP="00B04A1D">
      <w:pPr>
        <w:ind w:left="709" w:hanging="709"/>
        <w:rPr>
          <w:rFonts w:ascii="Calibri" w:hAnsi="Calibri" w:cs="Calibri"/>
          <w:sz w:val="21"/>
          <w:szCs w:val="21"/>
          <w:lang w:val="en-CA"/>
        </w:rPr>
      </w:pPr>
    </w:p>
    <w:p w14:paraId="7864D43C" w14:textId="77777777" w:rsidR="00400B72" w:rsidRPr="00012E5E" w:rsidRDefault="00400B72" w:rsidP="00DB23E5">
      <w:pPr>
        <w:rPr>
          <w:rFonts w:ascii="Calibri" w:hAnsi="Calibri" w:cs="Calibri"/>
          <w:b/>
          <w:sz w:val="20"/>
          <w:lang w:val="en-CA"/>
        </w:rPr>
      </w:pPr>
    </w:p>
    <w:p w14:paraId="4F2EF6C2" w14:textId="515BD90C" w:rsidR="00DB23E5" w:rsidRPr="00012E5E" w:rsidRDefault="00DB23E5" w:rsidP="00014715">
      <w:pPr>
        <w:spacing w:after="240"/>
        <w:rPr>
          <w:rFonts w:ascii="Calibri" w:hAnsi="Calibri" w:cs="Calibri"/>
          <w:b/>
          <w:sz w:val="21"/>
          <w:szCs w:val="21"/>
          <w:lang w:val="en-CA"/>
        </w:rPr>
      </w:pPr>
      <w:r w:rsidRPr="00012E5E">
        <w:rPr>
          <w:rFonts w:ascii="Calibri" w:hAnsi="Calibri" w:cs="Calibri"/>
          <w:b/>
          <w:sz w:val="21"/>
          <w:szCs w:val="21"/>
          <w:lang w:val="en-CA"/>
        </w:rPr>
        <w:t>Manuscripts in Preparation</w:t>
      </w:r>
      <w:r w:rsidR="00570379" w:rsidRPr="00012E5E">
        <w:rPr>
          <w:rStyle w:val="FootnoteReference"/>
          <w:rFonts w:ascii="Calibri" w:hAnsi="Calibri" w:cs="Calibri"/>
          <w:b/>
          <w:sz w:val="21"/>
          <w:szCs w:val="21"/>
          <w:lang w:val="en-CA"/>
        </w:rPr>
        <w:footnoteReference w:id="1"/>
      </w:r>
      <w:r w:rsidRPr="00012E5E">
        <w:rPr>
          <w:rFonts w:ascii="Calibri" w:hAnsi="Calibri" w:cs="Calibri"/>
          <w:b/>
          <w:sz w:val="21"/>
          <w:szCs w:val="21"/>
          <w:lang w:val="en-CA"/>
        </w:rPr>
        <w:t>:</w:t>
      </w:r>
    </w:p>
    <w:p w14:paraId="3B44999F" w14:textId="60F67C67" w:rsidR="008B4004" w:rsidRPr="00012E5E" w:rsidRDefault="008B4004" w:rsidP="00014715">
      <w:pPr>
        <w:spacing w:after="240"/>
        <w:ind w:left="709" w:hanging="709"/>
        <w:rPr>
          <w:rFonts w:ascii="Calibri" w:hAnsi="Calibri" w:cs="Calibri"/>
          <w:sz w:val="20"/>
          <w:szCs w:val="20"/>
          <w:lang w:val="en-CA"/>
        </w:rPr>
      </w:pPr>
      <w:r w:rsidRPr="00012E5E">
        <w:rPr>
          <w:rFonts w:ascii="Calibri" w:hAnsi="Calibri" w:cs="Calibri"/>
          <w:b/>
          <w:bCs/>
          <w:sz w:val="20"/>
          <w:szCs w:val="20"/>
          <w:lang w:val="en-CA"/>
        </w:rPr>
        <w:t>Khera, D.</w:t>
      </w:r>
      <w:r w:rsidRPr="00012E5E">
        <w:rPr>
          <w:rFonts w:ascii="Calibri" w:hAnsi="Calibri" w:cs="Calibri"/>
          <w:sz w:val="20"/>
          <w:szCs w:val="20"/>
          <w:lang w:val="en-CA"/>
        </w:rPr>
        <w:t xml:space="preserve"> &amp; Joel, S. </w:t>
      </w:r>
      <w:r w:rsidRPr="00012E5E">
        <w:rPr>
          <w:rFonts w:ascii="Calibri" w:hAnsi="Calibri" w:cs="Calibri"/>
          <w:i/>
          <w:iCs/>
          <w:sz w:val="20"/>
          <w:szCs w:val="20"/>
          <w:lang w:val="en-CA"/>
        </w:rPr>
        <w:t xml:space="preserve">Perceptions of Sexual Preferences Project: Investigating the impact of bisexual stigma and erasure in dyads with at least one bisexual individual. </w:t>
      </w:r>
      <w:r w:rsidRPr="00012E5E">
        <w:rPr>
          <w:rFonts w:ascii="Calibri" w:hAnsi="Calibri" w:cs="Calibri"/>
          <w:sz w:val="20"/>
          <w:szCs w:val="20"/>
          <w:lang w:val="en-CA"/>
        </w:rPr>
        <w:t>(M.Sc. Thesis)</w:t>
      </w:r>
    </w:p>
    <w:p w14:paraId="1E4C9575" w14:textId="74ECF311" w:rsidR="008B4004" w:rsidRPr="00012E5E" w:rsidRDefault="008B4004" w:rsidP="00014715">
      <w:pPr>
        <w:spacing w:after="240"/>
        <w:ind w:left="709" w:hanging="709"/>
        <w:rPr>
          <w:rFonts w:ascii="Calibri" w:hAnsi="Calibri" w:cs="Calibri"/>
          <w:i/>
          <w:iCs/>
          <w:sz w:val="20"/>
          <w:szCs w:val="20"/>
          <w:lang w:val="en-CA"/>
        </w:rPr>
      </w:pPr>
      <w:r w:rsidRPr="00012E5E">
        <w:rPr>
          <w:rFonts w:ascii="Calibri" w:hAnsi="Calibri" w:cs="Calibri"/>
          <w:sz w:val="20"/>
          <w:szCs w:val="20"/>
          <w:lang w:val="en-CA"/>
        </w:rPr>
        <w:t>Joel, S., Maxwell, J.</w:t>
      </w:r>
      <w:r w:rsidR="00855E46" w:rsidRPr="00012E5E">
        <w:rPr>
          <w:rFonts w:ascii="Calibri" w:hAnsi="Calibri" w:cs="Calibri"/>
          <w:sz w:val="20"/>
          <w:szCs w:val="20"/>
          <w:lang w:val="en-CA"/>
        </w:rPr>
        <w:t xml:space="preserve"> A.</w:t>
      </w:r>
      <w:r w:rsidRPr="00012E5E">
        <w:rPr>
          <w:rFonts w:ascii="Calibri" w:hAnsi="Calibri" w:cs="Calibri"/>
          <w:sz w:val="20"/>
          <w:szCs w:val="20"/>
          <w:lang w:val="en-CA"/>
        </w:rPr>
        <w:t xml:space="preserve">, </w:t>
      </w:r>
      <w:proofErr w:type="spellStart"/>
      <w:r w:rsidRPr="00012E5E">
        <w:rPr>
          <w:rFonts w:ascii="Calibri" w:hAnsi="Calibri" w:cs="Calibri"/>
          <w:sz w:val="20"/>
          <w:szCs w:val="20"/>
          <w:lang w:val="en-CA"/>
        </w:rPr>
        <w:t>Peetz</w:t>
      </w:r>
      <w:proofErr w:type="spellEnd"/>
      <w:r w:rsidRPr="00012E5E">
        <w:rPr>
          <w:rFonts w:ascii="Calibri" w:hAnsi="Calibri" w:cs="Calibri"/>
          <w:sz w:val="20"/>
          <w:szCs w:val="20"/>
          <w:lang w:val="en-CA"/>
        </w:rPr>
        <w:t xml:space="preserve">, J., </w:t>
      </w:r>
      <w:proofErr w:type="spellStart"/>
      <w:r w:rsidRPr="00012E5E">
        <w:rPr>
          <w:rFonts w:ascii="Calibri" w:hAnsi="Calibri" w:cs="Calibri"/>
          <w:sz w:val="20"/>
          <w:szCs w:val="20"/>
          <w:lang w:val="en-CA"/>
        </w:rPr>
        <w:t>Baucom</w:t>
      </w:r>
      <w:proofErr w:type="spellEnd"/>
      <w:r w:rsidRPr="00012E5E">
        <w:rPr>
          <w:rFonts w:ascii="Calibri" w:hAnsi="Calibri" w:cs="Calibri"/>
          <w:sz w:val="20"/>
          <w:szCs w:val="20"/>
          <w:lang w:val="en-CA"/>
        </w:rPr>
        <w:t xml:space="preserve">, B., </w:t>
      </w:r>
      <w:r w:rsidRPr="00012E5E">
        <w:rPr>
          <w:rFonts w:ascii="Calibri" w:hAnsi="Calibri" w:cs="Calibri"/>
          <w:b/>
          <w:bCs/>
          <w:sz w:val="20"/>
          <w:szCs w:val="20"/>
          <w:lang w:val="en-CA"/>
        </w:rPr>
        <w:t>Khera, D.</w:t>
      </w:r>
      <w:r w:rsidRPr="00012E5E">
        <w:rPr>
          <w:rFonts w:ascii="Calibri" w:hAnsi="Calibri" w:cs="Calibri"/>
          <w:sz w:val="20"/>
          <w:szCs w:val="20"/>
          <w:lang w:val="en-CA"/>
        </w:rPr>
        <w:t xml:space="preserve">, &amp; MacDonald, G. </w:t>
      </w:r>
      <w:r w:rsidRPr="00012E5E">
        <w:rPr>
          <w:rFonts w:ascii="Calibri" w:hAnsi="Calibri" w:cs="Calibri"/>
          <w:i/>
          <w:iCs/>
          <w:sz w:val="20"/>
          <w:szCs w:val="20"/>
          <w:lang w:val="en-CA"/>
        </w:rPr>
        <w:t>Expect and you shall perceive: People who are happier with their relationships expect and in turn perceive more effort from their partners.</w:t>
      </w:r>
    </w:p>
    <w:p w14:paraId="7281CA4D" w14:textId="14188B06" w:rsidR="008B4004" w:rsidRPr="00012E5E" w:rsidRDefault="008B4004" w:rsidP="00014715">
      <w:pPr>
        <w:spacing w:after="240"/>
        <w:ind w:left="709" w:hanging="709"/>
        <w:rPr>
          <w:rFonts w:ascii="Calibri" w:hAnsi="Calibri" w:cs="Calibri"/>
          <w:i/>
          <w:iCs/>
          <w:sz w:val="20"/>
          <w:szCs w:val="20"/>
          <w:lang w:val="en-CA"/>
        </w:rPr>
      </w:pPr>
      <w:r w:rsidRPr="00012E5E">
        <w:rPr>
          <w:rFonts w:ascii="Calibri" w:hAnsi="Calibri" w:cs="Calibri"/>
          <w:sz w:val="20"/>
          <w:szCs w:val="20"/>
          <w:lang w:val="en-CA"/>
        </w:rPr>
        <w:t>Maxwell, J.</w:t>
      </w:r>
      <w:r w:rsidR="00855E46" w:rsidRPr="00012E5E">
        <w:rPr>
          <w:rFonts w:ascii="Calibri" w:hAnsi="Calibri" w:cs="Calibri"/>
          <w:sz w:val="20"/>
          <w:szCs w:val="20"/>
          <w:lang w:val="en-CA"/>
        </w:rPr>
        <w:t xml:space="preserve"> A.</w:t>
      </w:r>
      <w:r w:rsidRPr="00012E5E">
        <w:rPr>
          <w:rFonts w:ascii="Calibri" w:hAnsi="Calibri" w:cs="Calibri"/>
          <w:sz w:val="20"/>
          <w:szCs w:val="20"/>
          <w:lang w:val="en-CA"/>
        </w:rPr>
        <w:t xml:space="preserve">, Joel, S., &amp; </w:t>
      </w:r>
      <w:r w:rsidRPr="00012E5E">
        <w:rPr>
          <w:rFonts w:ascii="Calibri" w:hAnsi="Calibri" w:cs="Calibri"/>
          <w:b/>
          <w:bCs/>
          <w:sz w:val="20"/>
          <w:szCs w:val="20"/>
          <w:lang w:val="en-CA"/>
        </w:rPr>
        <w:t xml:space="preserve">Khera, D. </w:t>
      </w:r>
      <w:r w:rsidR="00014715" w:rsidRPr="00012E5E">
        <w:rPr>
          <w:rFonts w:ascii="Calibri" w:hAnsi="Calibri" w:cs="Calibri"/>
          <w:i/>
          <w:iCs/>
          <w:sz w:val="20"/>
          <w:szCs w:val="20"/>
          <w:lang w:val="en-CA"/>
        </w:rPr>
        <w:t>Sexuality pair project.</w:t>
      </w:r>
    </w:p>
    <w:p w14:paraId="360D56C9" w14:textId="7AC6237E" w:rsidR="00FC1726" w:rsidRPr="00012E5E" w:rsidRDefault="00FC1726" w:rsidP="00014715">
      <w:pPr>
        <w:spacing w:after="240"/>
        <w:ind w:left="709" w:hanging="709"/>
        <w:rPr>
          <w:rFonts w:ascii="Calibri" w:hAnsi="Calibri" w:cs="Calibri"/>
          <w:i/>
          <w:iCs/>
          <w:sz w:val="20"/>
          <w:szCs w:val="20"/>
        </w:rPr>
      </w:pPr>
      <w:r w:rsidRPr="00012E5E">
        <w:rPr>
          <w:rFonts w:ascii="Calibri" w:hAnsi="Calibri" w:cs="Calibri"/>
          <w:sz w:val="20"/>
          <w:szCs w:val="20"/>
          <w:lang w:val="en-CA"/>
        </w:rPr>
        <w:t xml:space="preserve">Champion, A., </w:t>
      </w:r>
      <w:r w:rsidRPr="00012E5E">
        <w:rPr>
          <w:rFonts w:ascii="Calibri" w:hAnsi="Calibri" w:cs="Calibri"/>
          <w:b/>
          <w:bCs/>
          <w:sz w:val="20"/>
          <w:szCs w:val="20"/>
          <w:lang w:val="en-CA"/>
        </w:rPr>
        <w:t>Khera, D.</w:t>
      </w:r>
      <w:r w:rsidRPr="00012E5E">
        <w:rPr>
          <w:rFonts w:ascii="Calibri" w:hAnsi="Calibri" w:cs="Calibri"/>
          <w:sz w:val="20"/>
          <w:szCs w:val="20"/>
          <w:lang w:val="en-CA"/>
        </w:rPr>
        <w:t xml:space="preserve">, </w:t>
      </w:r>
      <w:r w:rsidR="008435F4" w:rsidRPr="00012E5E">
        <w:rPr>
          <w:rFonts w:ascii="Calibri" w:hAnsi="Calibri" w:cs="Calibri"/>
          <w:sz w:val="20"/>
          <w:szCs w:val="20"/>
          <w:lang w:val="en-CA"/>
        </w:rPr>
        <w:t xml:space="preserve">Hattie, D., Lopes, A., &amp; Pedersen, C. L. </w:t>
      </w:r>
      <w:r w:rsidR="008435F4" w:rsidRPr="00012E5E">
        <w:rPr>
          <w:rFonts w:ascii="Calibri" w:hAnsi="Calibri" w:cs="Calibri"/>
          <w:i/>
          <w:iCs/>
          <w:sz w:val="20"/>
          <w:szCs w:val="20"/>
          <w:lang w:val="en-CA"/>
        </w:rPr>
        <w:t xml:space="preserve">Frames, fallacies, and </w:t>
      </w:r>
      <w:proofErr w:type="spellStart"/>
      <w:r w:rsidR="008435F4" w:rsidRPr="00012E5E">
        <w:rPr>
          <w:rFonts w:ascii="Calibri" w:hAnsi="Calibri" w:cs="Calibri"/>
          <w:i/>
          <w:iCs/>
          <w:sz w:val="20"/>
          <w:szCs w:val="20"/>
          <w:lang w:val="en-CA"/>
        </w:rPr>
        <w:t>femoids</w:t>
      </w:r>
      <w:proofErr w:type="spellEnd"/>
      <w:r w:rsidR="008435F4" w:rsidRPr="00012E5E">
        <w:rPr>
          <w:rFonts w:ascii="Calibri" w:hAnsi="Calibri" w:cs="Calibri"/>
          <w:i/>
          <w:iCs/>
          <w:sz w:val="20"/>
          <w:szCs w:val="20"/>
          <w:lang w:val="en-CA"/>
        </w:rPr>
        <w:t xml:space="preserve">: </w:t>
      </w:r>
      <w:r w:rsidR="008435F4" w:rsidRPr="00012E5E">
        <w:rPr>
          <w:rFonts w:ascii="Calibri" w:hAnsi="Calibri" w:cs="Calibri"/>
          <w:i/>
          <w:iCs/>
          <w:sz w:val="20"/>
          <w:szCs w:val="20"/>
        </w:rPr>
        <w:t>An investigation into the world of involuntary celibacy.</w:t>
      </w:r>
    </w:p>
    <w:p w14:paraId="2024C479" w14:textId="5DA678BB" w:rsidR="008435F4" w:rsidRPr="00012E5E" w:rsidRDefault="008435F4" w:rsidP="00014715">
      <w:pPr>
        <w:spacing w:after="240"/>
        <w:ind w:left="709" w:hanging="709"/>
        <w:rPr>
          <w:rFonts w:ascii="Calibri" w:hAnsi="Calibri" w:cs="Calibri"/>
          <w:i/>
          <w:iCs/>
          <w:sz w:val="20"/>
          <w:szCs w:val="20"/>
        </w:rPr>
      </w:pPr>
      <w:r w:rsidRPr="00012E5E">
        <w:rPr>
          <w:rFonts w:ascii="Calibri" w:hAnsi="Calibri" w:cs="Calibri"/>
          <w:sz w:val="20"/>
          <w:szCs w:val="20"/>
        </w:rPr>
        <w:t xml:space="preserve">Hattie, D., Walton, K. A., </w:t>
      </w:r>
      <w:r w:rsidRPr="00012E5E">
        <w:rPr>
          <w:rFonts w:ascii="Calibri" w:hAnsi="Calibri" w:cs="Calibri"/>
          <w:b/>
          <w:bCs/>
          <w:sz w:val="20"/>
          <w:szCs w:val="20"/>
        </w:rPr>
        <w:t>Khera, D.</w:t>
      </w:r>
      <w:r w:rsidRPr="00012E5E">
        <w:rPr>
          <w:rFonts w:ascii="Calibri" w:hAnsi="Calibri" w:cs="Calibri"/>
          <w:sz w:val="20"/>
          <w:szCs w:val="20"/>
        </w:rPr>
        <w:t xml:space="preserve">, Cocking, C., &amp; Pedersen, C. L. </w:t>
      </w:r>
      <w:proofErr w:type="gramStart"/>
      <w:r w:rsidRPr="00012E5E">
        <w:rPr>
          <w:rFonts w:ascii="Calibri" w:hAnsi="Calibri" w:cs="Calibri"/>
          <w:i/>
          <w:iCs/>
          <w:sz w:val="20"/>
          <w:szCs w:val="20"/>
        </w:rPr>
        <w:t>Masculinity</w:t>
      </w:r>
      <w:proofErr w:type="gramEnd"/>
      <w:r w:rsidRPr="00012E5E">
        <w:rPr>
          <w:rFonts w:ascii="Calibri" w:hAnsi="Calibri" w:cs="Calibri"/>
          <w:i/>
          <w:iCs/>
          <w:sz w:val="20"/>
          <w:szCs w:val="20"/>
        </w:rPr>
        <w:t xml:space="preserve"> and oral sex: An investigation into the DJ Khaled philosophy.</w:t>
      </w:r>
    </w:p>
    <w:p w14:paraId="567276CC" w14:textId="5B7786FD" w:rsidR="008435F4" w:rsidRPr="00012E5E" w:rsidRDefault="008435F4" w:rsidP="00014715">
      <w:pPr>
        <w:spacing w:after="240"/>
        <w:ind w:left="709" w:hanging="709"/>
        <w:rPr>
          <w:rFonts w:ascii="Calibri" w:hAnsi="Calibri" w:cs="Calibri"/>
          <w:i/>
          <w:iCs/>
          <w:sz w:val="20"/>
          <w:szCs w:val="20"/>
          <w:lang w:val="en-CA"/>
        </w:rPr>
      </w:pPr>
      <w:r w:rsidRPr="00012E5E">
        <w:rPr>
          <w:rFonts w:ascii="Calibri" w:hAnsi="Calibri" w:cs="Calibri"/>
          <w:sz w:val="20"/>
          <w:szCs w:val="20"/>
        </w:rPr>
        <w:t xml:space="preserve">Oswald F., Walton K. A., </w:t>
      </w:r>
      <w:r w:rsidRPr="00012E5E">
        <w:rPr>
          <w:rFonts w:ascii="Calibri" w:hAnsi="Calibri" w:cs="Calibri"/>
          <w:b/>
          <w:bCs/>
          <w:sz w:val="20"/>
          <w:szCs w:val="20"/>
        </w:rPr>
        <w:t>Khera D</w:t>
      </w:r>
      <w:r w:rsidRPr="00012E5E">
        <w:rPr>
          <w:rFonts w:ascii="Calibri" w:hAnsi="Calibri" w:cs="Calibri"/>
          <w:sz w:val="20"/>
          <w:szCs w:val="20"/>
        </w:rPr>
        <w:t>., Lopes, A., &amp; Pedersen, C. L.</w:t>
      </w:r>
      <w:r w:rsidR="008B4004" w:rsidRPr="00012E5E">
        <w:rPr>
          <w:rFonts w:ascii="Calibri" w:hAnsi="Calibri" w:cs="Calibri"/>
          <w:sz w:val="20"/>
          <w:szCs w:val="20"/>
        </w:rPr>
        <w:t xml:space="preserve"> </w:t>
      </w:r>
      <w:r w:rsidR="008B4004" w:rsidRPr="00012E5E">
        <w:rPr>
          <w:rFonts w:ascii="Calibri" w:hAnsi="Calibri" w:cs="Calibri"/>
          <w:i/>
          <w:iCs/>
          <w:sz w:val="20"/>
          <w:szCs w:val="20"/>
        </w:rPr>
        <w:t>Thin people’s experiences of associative stigma in relationships with fat peopl</w:t>
      </w:r>
      <w:r w:rsidR="0005637C" w:rsidRPr="00012E5E">
        <w:rPr>
          <w:rFonts w:ascii="Calibri" w:hAnsi="Calibri" w:cs="Calibri"/>
          <w:i/>
          <w:iCs/>
          <w:sz w:val="20"/>
          <w:szCs w:val="20"/>
        </w:rPr>
        <w:t>e: A mixed methods approach</w:t>
      </w:r>
    </w:p>
    <w:p w14:paraId="30A35242" w14:textId="77777777" w:rsidR="00A169EE" w:rsidRPr="00012E5E" w:rsidRDefault="00A169EE" w:rsidP="00A169EE">
      <w:pPr>
        <w:spacing w:after="120"/>
        <w:rPr>
          <w:rFonts w:ascii="Calibri" w:hAnsi="Calibri" w:cs="Calibri"/>
          <w:sz w:val="21"/>
          <w:szCs w:val="21"/>
          <w:lang w:val="en-CA"/>
        </w:rPr>
      </w:pPr>
      <w:r w:rsidRPr="00012E5E">
        <w:rPr>
          <w:rFonts w:ascii="Calibri" w:hAnsi="Calibri" w:cs="Calibri"/>
          <w:sz w:val="21"/>
          <w:szCs w:val="21"/>
          <w:lang w:val="en-CA"/>
        </w:rPr>
        <w:t>_________________________________________________________________________________________</w:t>
      </w:r>
    </w:p>
    <w:p w14:paraId="04978CC4" w14:textId="77777777" w:rsidR="00A169EE" w:rsidRPr="00012E5E" w:rsidRDefault="00A169EE" w:rsidP="00A169EE">
      <w:pPr>
        <w:jc w:val="center"/>
        <w:rPr>
          <w:rFonts w:ascii="Calibri" w:hAnsi="Calibri" w:cs="Calibri"/>
          <w:b/>
          <w:sz w:val="21"/>
          <w:szCs w:val="21"/>
          <w:lang w:val="en-CA"/>
        </w:rPr>
      </w:pPr>
      <w:r w:rsidRPr="00012E5E">
        <w:rPr>
          <w:rFonts w:ascii="Calibri" w:hAnsi="Calibri" w:cs="Calibri"/>
          <w:b/>
          <w:sz w:val="21"/>
          <w:szCs w:val="21"/>
          <w:lang w:val="en-CA"/>
        </w:rPr>
        <w:t>CONFERENCE PRESENTATIONS</w:t>
      </w:r>
    </w:p>
    <w:p w14:paraId="44FFE610" w14:textId="77777777" w:rsidR="00A169EE" w:rsidRPr="00012E5E" w:rsidRDefault="00A169EE" w:rsidP="00A169EE">
      <w:pPr>
        <w:rPr>
          <w:rFonts w:ascii="Calibri" w:hAnsi="Calibri" w:cs="Calibri"/>
          <w:sz w:val="21"/>
          <w:szCs w:val="21"/>
          <w:lang w:val="en-CA"/>
        </w:rPr>
      </w:pPr>
      <w:r w:rsidRPr="00012E5E">
        <w:rPr>
          <w:rFonts w:ascii="Calibri" w:hAnsi="Calibri" w:cs="Calibri"/>
          <w:sz w:val="21"/>
          <w:szCs w:val="21"/>
          <w:lang w:val="en-CA"/>
        </w:rPr>
        <w:t>_________________________________________________________________________________________</w:t>
      </w:r>
    </w:p>
    <w:p w14:paraId="2829C9C2" w14:textId="77777777" w:rsidR="00A169EE" w:rsidRPr="00012E5E" w:rsidRDefault="00A169EE" w:rsidP="00800364">
      <w:pPr>
        <w:spacing w:before="240"/>
        <w:rPr>
          <w:rFonts w:ascii="Calibri" w:hAnsi="Calibri" w:cs="Calibri"/>
          <w:sz w:val="21"/>
          <w:szCs w:val="21"/>
          <w:lang w:val="en-CA"/>
        </w:rPr>
      </w:pPr>
      <w:r w:rsidRPr="00012E5E">
        <w:rPr>
          <w:rFonts w:ascii="Calibri" w:hAnsi="Calibri" w:cs="Calibri"/>
          <w:b/>
          <w:sz w:val="21"/>
          <w:szCs w:val="21"/>
          <w:lang w:val="en-CA"/>
        </w:rPr>
        <w:t>Presentations</w:t>
      </w:r>
      <w:r w:rsidR="006E48BD" w:rsidRPr="00012E5E">
        <w:rPr>
          <w:rFonts w:ascii="Calibri" w:hAnsi="Calibri" w:cs="Calibri"/>
          <w:b/>
          <w:sz w:val="21"/>
          <w:szCs w:val="21"/>
          <w:lang w:val="en-CA"/>
        </w:rPr>
        <w:t>:</w:t>
      </w:r>
    </w:p>
    <w:p w14:paraId="7E374062" w14:textId="21ECA156" w:rsidR="0040007B" w:rsidRPr="00012E5E" w:rsidRDefault="0040007B" w:rsidP="00800364">
      <w:pPr>
        <w:spacing w:before="240" w:after="240"/>
        <w:ind w:left="709" w:hanging="709"/>
        <w:rPr>
          <w:rFonts w:ascii="Calibri" w:hAnsi="Calibri" w:cs="Calibri"/>
          <w:sz w:val="20"/>
          <w:szCs w:val="24"/>
        </w:rPr>
      </w:pPr>
      <w:proofErr w:type="spellStart"/>
      <w:r w:rsidRPr="00012E5E">
        <w:rPr>
          <w:rFonts w:ascii="Calibri" w:hAnsi="Calibri" w:cs="Calibri"/>
          <w:sz w:val="20"/>
          <w:szCs w:val="24"/>
        </w:rPr>
        <w:t>Derksen</w:t>
      </w:r>
      <w:proofErr w:type="spellEnd"/>
      <w:r w:rsidRPr="00012E5E">
        <w:rPr>
          <w:rFonts w:ascii="Calibri" w:hAnsi="Calibri" w:cs="Calibri"/>
          <w:sz w:val="20"/>
          <w:szCs w:val="24"/>
        </w:rPr>
        <w:t xml:space="preserve">, G., </w:t>
      </w:r>
      <w:proofErr w:type="spellStart"/>
      <w:r w:rsidRPr="00012E5E">
        <w:rPr>
          <w:rFonts w:ascii="Calibri" w:hAnsi="Calibri" w:cs="Calibri"/>
          <w:sz w:val="20"/>
          <w:szCs w:val="24"/>
        </w:rPr>
        <w:t>Aßfal</w:t>
      </w:r>
      <w:proofErr w:type="spellEnd"/>
      <w:r w:rsidRPr="00012E5E">
        <w:rPr>
          <w:rFonts w:ascii="Calibri" w:hAnsi="Calibri" w:cs="Calibri"/>
          <w:sz w:val="20"/>
          <w:szCs w:val="24"/>
        </w:rPr>
        <w:t xml:space="preserve">, A., </w:t>
      </w:r>
      <w:proofErr w:type="spellStart"/>
      <w:r w:rsidRPr="00012E5E">
        <w:rPr>
          <w:rFonts w:ascii="Calibri" w:hAnsi="Calibri" w:cs="Calibri"/>
          <w:sz w:val="20"/>
          <w:szCs w:val="24"/>
        </w:rPr>
        <w:t>Geisbrecht</w:t>
      </w:r>
      <w:proofErr w:type="spellEnd"/>
      <w:r w:rsidRPr="00012E5E">
        <w:rPr>
          <w:rFonts w:ascii="Calibri" w:hAnsi="Calibri" w:cs="Calibri"/>
          <w:sz w:val="20"/>
          <w:szCs w:val="24"/>
        </w:rPr>
        <w:t xml:space="preserve">, A., </w:t>
      </w:r>
      <w:r w:rsidRPr="00012E5E">
        <w:rPr>
          <w:rFonts w:ascii="Calibri" w:hAnsi="Calibri" w:cs="Calibri"/>
          <w:b/>
          <w:bCs/>
          <w:sz w:val="20"/>
          <w:szCs w:val="24"/>
        </w:rPr>
        <w:t>Khera, D.,</w:t>
      </w:r>
      <w:r w:rsidRPr="00012E5E">
        <w:rPr>
          <w:rFonts w:ascii="Calibri" w:hAnsi="Calibri" w:cs="Calibri"/>
          <w:sz w:val="20"/>
          <w:szCs w:val="24"/>
        </w:rPr>
        <w:t xml:space="preserve"> &amp; Bernstein, D.M. (2021, November). Adults have trouble answering questions about another person’s false and true beliefs. Talk presented at the Psychonomic Society’s 62</w:t>
      </w:r>
      <w:r w:rsidRPr="00012E5E">
        <w:rPr>
          <w:rFonts w:ascii="Calibri" w:hAnsi="Calibri" w:cs="Calibri"/>
          <w:sz w:val="20"/>
          <w:szCs w:val="24"/>
          <w:vertAlign w:val="superscript"/>
        </w:rPr>
        <w:t>nd</w:t>
      </w:r>
      <w:r w:rsidRPr="00012E5E">
        <w:rPr>
          <w:rFonts w:ascii="Calibri" w:hAnsi="Calibri" w:cs="Calibri"/>
          <w:sz w:val="20"/>
          <w:szCs w:val="24"/>
        </w:rPr>
        <w:t xml:space="preserve"> Annual Meeting, New Orleans, LA, USA.</w:t>
      </w:r>
    </w:p>
    <w:p w14:paraId="088B716B" w14:textId="77777777" w:rsidR="006F5140" w:rsidRPr="00012E5E" w:rsidRDefault="006F5140" w:rsidP="00800364">
      <w:pPr>
        <w:tabs>
          <w:tab w:val="right" w:pos="9360"/>
        </w:tabs>
        <w:spacing w:after="240"/>
        <w:ind w:left="720" w:right="360" w:hanging="720"/>
        <w:rPr>
          <w:rFonts w:ascii="Calibri" w:hAnsi="Calibri" w:cs="Calibri"/>
          <w:sz w:val="20"/>
          <w:szCs w:val="24"/>
        </w:rPr>
      </w:pPr>
      <w:r w:rsidRPr="00012E5E">
        <w:rPr>
          <w:rFonts w:ascii="Calibri" w:hAnsi="Calibri" w:cs="Calibri"/>
          <w:b/>
          <w:bCs/>
          <w:sz w:val="20"/>
          <w:szCs w:val="24"/>
        </w:rPr>
        <w:lastRenderedPageBreak/>
        <w:t>Khera, D.</w:t>
      </w:r>
      <w:r w:rsidRPr="00012E5E">
        <w:rPr>
          <w:rFonts w:ascii="Calibri" w:hAnsi="Calibri" w:cs="Calibri"/>
          <w:sz w:val="20"/>
          <w:szCs w:val="24"/>
        </w:rPr>
        <w:t>, Oswald, F., Hattie, D., &amp; Pedersen, C. L. (2020, November). Losing your man card: Precarious manhood and masculinity ideology in predicting displays of physical aggression. Talk presented at the Annual Meeting of the Society for the Scientific of Sexuality, Virtual Conference.</w:t>
      </w:r>
    </w:p>
    <w:p w14:paraId="688ABBA2" w14:textId="007338F8" w:rsidR="006F5140" w:rsidRPr="00012E5E" w:rsidRDefault="006F5140" w:rsidP="00800364">
      <w:pPr>
        <w:tabs>
          <w:tab w:val="right" w:pos="9360"/>
        </w:tabs>
        <w:spacing w:after="240"/>
        <w:ind w:left="720" w:right="360" w:hanging="720"/>
        <w:rPr>
          <w:rFonts w:ascii="Calibri" w:hAnsi="Calibri" w:cs="Calibri"/>
          <w:sz w:val="20"/>
          <w:szCs w:val="24"/>
        </w:rPr>
      </w:pPr>
      <w:r w:rsidRPr="00012E5E">
        <w:rPr>
          <w:rFonts w:ascii="Calibri" w:hAnsi="Calibri" w:cs="Calibri"/>
          <w:sz w:val="20"/>
          <w:szCs w:val="24"/>
        </w:rPr>
        <w:t xml:space="preserve">Oswald, F., </w:t>
      </w:r>
      <w:r w:rsidRPr="00012E5E">
        <w:rPr>
          <w:rFonts w:ascii="Calibri" w:hAnsi="Calibri" w:cs="Calibri"/>
          <w:b/>
          <w:bCs/>
          <w:sz w:val="20"/>
          <w:szCs w:val="24"/>
        </w:rPr>
        <w:t>Khera, D.</w:t>
      </w:r>
      <w:r w:rsidRPr="00012E5E">
        <w:rPr>
          <w:rFonts w:ascii="Calibri" w:hAnsi="Calibri" w:cs="Calibri"/>
          <w:sz w:val="20"/>
          <w:szCs w:val="24"/>
        </w:rPr>
        <w:t xml:space="preserve">, Walton, K., Shorter, L., Champion, A., &amp; Pedersen, C. L. (2020, November). Blatant lying </w:t>
      </w:r>
      <w:r w:rsidR="00C91107" w:rsidRPr="00012E5E">
        <w:rPr>
          <w:rFonts w:ascii="Calibri" w:hAnsi="Calibri" w:cs="Calibri"/>
          <w:sz w:val="20"/>
          <w:szCs w:val="24"/>
        </w:rPr>
        <w:t>as</w:t>
      </w:r>
      <w:r w:rsidRPr="00012E5E">
        <w:rPr>
          <w:rFonts w:ascii="Calibri" w:hAnsi="Calibri" w:cs="Calibri"/>
          <w:sz w:val="20"/>
          <w:szCs w:val="24"/>
        </w:rPr>
        <w:t xml:space="preserve"> sexual deception: Content, correlates, and implications for contemporary consent discourses. Talk presented at the Annual Meeting of the Society for the Scientific Study of Sexuality, Virtual Conference.</w:t>
      </w:r>
    </w:p>
    <w:p w14:paraId="2D4D24AC" w14:textId="77777777" w:rsidR="006F5140" w:rsidRPr="00012E5E" w:rsidRDefault="006F5140" w:rsidP="00800364">
      <w:pPr>
        <w:tabs>
          <w:tab w:val="right" w:pos="9360"/>
        </w:tabs>
        <w:spacing w:after="240"/>
        <w:ind w:left="720" w:right="360" w:hanging="720"/>
        <w:rPr>
          <w:rFonts w:ascii="Calibri" w:hAnsi="Calibri" w:cs="Calibri"/>
          <w:sz w:val="20"/>
          <w:szCs w:val="24"/>
        </w:rPr>
      </w:pPr>
      <w:r w:rsidRPr="00012E5E">
        <w:rPr>
          <w:rFonts w:ascii="Calibri" w:hAnsi="Calibri" w:cs="Calibri"/>
          <w:sz w:val="20"/>
          <w:szCs w:val="24"/>
        </w:rPr>
        <w:t xml:space="preserve">Champion, A., </w:t>
      </w:r>
      <w:proofErr w:type="spellStart"/>
      <w:r w:rsidRPr="00012E5E">
        <w:rPr>
          <w:rFonts w:ascii="Calibri" w:hAnsi="Calibri" w:cs="Calibri"/>
          <w:sz w:val="20"/>
          <w:szCs w:val="24"/>
        </w:rPr>
        <w:t>Zakimi</w:t>
      </w:r>
      <w:proofErr w:type="spellEnd"/>
      <w:r w:rsidRPr="00012E5E">
        <w:rPr>
          <w:rFonts w:ascii="Calibri" w:hAnsi="Calibri" w:cs="Calibri"/>
          <w:sz w:val="20"/>
          <w:szCs w:val="24"/>
        </w:rPr>
        <w:t xml:space="preserve">, N., </w:t>
      </w:r>
      <w:r w:rsidRPr="00012E5E">
        <w:rPr>
          <w:rFonts w:ascii="Calibri" w:hAnsi="Calibri" w:cs="Calibri"/>
          <w:b/>
          <w:bCs/>
          <w:sz w:val="20"/>
          <w:szCs w:val="24"/>
        </w:rPr>
        <w:t>Khera, D.</w:t>
      </w:r>
      <w:r w:rsidRPr="00012E5E">
        <w:rPr>
          <w:rFonts w:ascii="Calibri" w:hAnsi="Calibri" w:cs="Calibri"/>
          <w:sz w:val="20"/>
          <w:szCs w:val="24"/>
        </w:rPr>
        <w:t xml:space="preserve">, Hattie, D., Ryu, H., Frank, R., Lopes, A., &amp; Pedersen, C. L. (2020, November) Frames, fallacies, and </w:t>
      </w:r>
      <w:proofErr w:type="spellStart"/>
      <w:r w:rsidRPr="00012E5E">
        <w:rPr>
          <w:rFonts w:ascii="Calibri" w:hAnsi="Calibri" w:cs="Calibri"/>
          <w:sz w:val="20"/>
          <w:szCs w:val="24"/>
        </w:rPr>
        <w:t>femoids</w:t>
      </w:r>
      <w:proofErr w:type="spellEnd"/>
      <w:r w:rsidRPr="00012E5E">
        <w:rPr>
          <w:rFonts w:ascii="Calibri" w:hAnsi="Calibri" w:cs="Calibri"/>
          <w:sz w:val="20"/>
          <w:szCs w:val="24"/>
        </w:rPr>
        <w:t>: An investigation into the world of involuntary celibacy</w:t>
      </w:r>
      <w:r w:rsidRPr="00012E5E">
        <w:rPr>
          <w:rFonts w:ascii="Calibri" w:hAnsi="Calibri" w:cs="Calibri"/>
          <w:b/>
          <w:bCs/>
          <w:sz w:val="20"/>
          <w:szCs w:val="24"/>
        </w:rPr>
        <w:t xml:space="preserve">. </w:t>
      </w:r>
      <w:r w:rsidRPr="00012E5E">
        <w:rPr>
          <w:rFonts w:ascii="Calibri" w:hAnsi="Calibri" w:cs="Calibri"/>
          <w:sz w:val="20"/>
          <w:szCs w:val="24"/>
        </w:rPr>
        <w:t>Talk presented at the Annual Meeting of the Society for the Scientific Study of Sexuality, Virtual Conference.</w:t>
      </w:r>
    </w:p>
    <w:p w14:paraId="0384A6C4" w14:textId="77777777" w:rsidR="006F5140" w:rsidRPr="00012E5E" w:rsidRDefault="006F5140" w:rsidP="00800364">
      <w:pPr>
        <w:tabs>
          <w:tab w:val="right" w:pos="9360"/>
        </w:tabs>
        <w:spacing w:after="240"/>
        <w:ind w:left="720" w:right="360" w:hanging="720"/>
        <w:rPr>
          <w:rFonts w:ascii="Calibri" w:hAnsi="Calibri" w:cs="Calibri"/>
          <w:sz w:val="20"/>
          <w:szCs w:val="24"/>
        </w:rPr>
      </w:pPr>
      <w:r w:rsidRPr="00012E5E">
        <w:rPr>
          <w:rFonts w:ascii="Calibri" w:hAnsi="Calibri" w:cs="Calibri"/>
          <w:b/>
          <w:bCs/>
          <w:sz w:val="20"/>
          <w:szCs w:val="24"/>
        </w:rPr>
        <w:t>Khera</w:t>
      </w:r>
      <w:r w:rsidRPr="00012E5E">
        <w:rPr>
          <w:rFonts w:ascii="Calibri" w:hAnsi="Calibri" w:cs="Calibri"/>
          <w:sz w:val="20"/>
          <w:szCs w:val="24"/>
        </w:rPr>
        <w:t>,</w:t>
      </w:r>
      <w:r w:rsidRPr="00012E5E">
        <w:rPr>
          <w:rFonts w:ascii="Calibri" w:hAnsi="Calibri" w:cs="Calibri"/>
          <w:b/>
          <w:bCs/>
          <w:sz w:val="20"/>
          <w:szCs w:val="24"/>
        </w:rPr>
        <w:t xml:space="preserve"> D.</w:t>
      </w:r>
      <w:r w:rsidRPr="00012E5E">
        <w:rPr>
          <w:rFonts w:ascii="Calibri" w:hAnsi="Calibri" w:cs="Calibri"/>
          <w:sz w:val="20"/>
          <w:szCs w:val="24"/>
        </w:rPr>
        <w:t>, &amp; Pedersen, C. L. (2019, November). Why men don’t say no: Sexual compliance and gender socialization in heterosexual men. Talk presented at the Annual Meeting of the Society for the Scientific Study of Sexuality, Denver, CO, USA.</w:t>
      </w:r>
    </w:p>
    <w:p w14:paraId="12FE5D3C" w14:textId="77777777" w:rsidR="006F5140" w:rsidRPr="00012E5E" w:rsidRDefault="006F5140" w:rsidP="00800364">
      <w:pPr>
        <w:tabs>
          <w:tab w:val="right" w:pos="9360"/>
        </w:tabs>
        <w:spacing w:after="240"/>
        <w:ind w:left="720" w:right="360" w:hanging="720"/>
        <w:rPr>
          <w:rFonts w:ascii="Calibri" w:hAnsi="Calibri" w:cs="Calibri"/>
          <w:sz w:val="20"/>
          <w:szCs w:val="24"/>
        </w:rPr>
      </w:pPr>
      <w:r w:rsidRPr="00012E5E">
        <w:rPr>
          <w:rFonts w:ascii="Calibri" w:hAnsi="Calibri" w:cs="Calibri"/>
          <w:sz w:val="20"/>
          <w:szCs w:val="24"/>
        </w:rPr>
        <w:t>Clark, J., Brown, K.,</w:t>
      </w:r>
      <w:r w:rsidRPr="00012E5E">
        <w:rPr>
          <w:rFonts w:ascii="Calibri" w:hAnsi="Calibri" w:cs="Calibri"/>
          <w:b/>
          <w:bCs/>
          <w:sz w:val="20"/>
          <w:szCs w:val="24"/>
        </w:rPr>
        <w:t xml:space="preserve"> Khera, D.</w:t>
      </w:r>
      <w:r w:rsidRPr="00012E5E">
        <w:rPr>
          <w:rFonts w:ascii="Calibri" w:hAnsi="Calibri" w:cs="Calibri"/>
          <w:sz w:val="20"/>
          <w:szCs w:val="24"/>
        </w:rPr>
        <w:t>, Champion, A. (2019, August). Observations and research in gender and sexuality matters. Talk presented at First Year Friday, an annual event hosted by Kwantlen Polytechnic University, BC, Canada.</w:t>
      </w:r>
    </w:p>
    <w:p w14:paraId="1D1CABA3" w14:textId="77777777" w:rsidR="00800364" w:rsidRPr="00012E5E" w:rsidRDefault="00800364" w:rsidP="00800364">
      <w:pPr>
        <w:tabs>
          <w:tab w:val="right" w:pos="9360"/>
        </w:tabs>
        <w:spacing w:after="240"/>
        <w:ind w:left="720" w:right="360" w:hanging="720"/>
        <w:rPr>
          <w:rFonts w:ascii="Calibri" w:hAnsi="Calibri" w:cs="Calibri"/>
          <w:sz w:val="20"/>
          <w:szCs w:val="24"/>
        </w:rPr>
      </w:pPr>
      <w:r w:rsidRPr="00012E5E">
        <w:rPr>
          <w:rFonts w:ascii="Calibri" w:hAnsi="Calibri" w:cs="Calibri"/>
          <w:sz w:val="20"/>
          <w:szCs w:val="24"/>
        </w:rPr>
        <w:t xml:space="preserve">Giesbrecht, A., </w:t>
      </w:r>
      <w:proofErr w:type="spellStart"/>
      <w:r w:rsidRPr="00012E5E">
        <w:rPr>
          <w:rFonts w:ascii="Calibri" w:hAnsi="Calibri" w:cs="Calibri"/>
          <w:sz w:val="20"/>
          <w:szCs w:val="24"/>
        </w:rPr>
        <w:t>Derksen</w:t>
      </w:r>
      <w:proofErr w:type="spellEnd"/>
      <w:r w:rsidRPr="00012E5E">
        <w:rPr>
          <w:rFonts w:ascii="Calibri" w:hAnsi="Calibri" w:cs="Calibri"/>
          <w:sz w:val="20"/>
          <w:szCs w:val="24"/>
        </w:rPr>
        <w:t xml:space="preserve">, D., </w:t>
      </w:r>
      <w:r w:rsidRPr="00012E5E">
        <w:rPr>
          <w:rFonts w:ascii="Calibri" w:hAnsi="Calibri" w:cs="Calibri"/>
          <w:b/>
          <w:bCs/>
          <w:sz w:val="20"/>
          <w:szCs w:val="24"/>
        </w:rPr>
        <w:t>Khera, D.</w:t>
      </w:r>
      <w:r w:rsidRPr="00012E5E">
        <w:rPr>
          <w:rFonts w:ascii="Calibri" w:hAnsi="Calibri" w:cs="Calibri"/>
          <w:sz w:val="20"/>
          <w:szCs w:val="24"/>
        </w:rPr>
        <w:t>, &amp; Bernstein, D. M. (2019, May). Investigating theory-of-mind errors in the sandbox task. Talk presented at Northwest Cognition and Memory, Victoria, B.C., Canada.</w:t>
      </w:r>
    </w:p>
    <w:p w14:paraId="4064C1D0" w14:textId="77777777" w:rsidR="00A169EE" w:rsidRPr="00012E5E" w:rsidRDefault="00A169EE" w:rsidP="00A169EE">
      <w:pPr>
        <w:rPr>
          <w:rFonts w:ascii="Calibri" w:hAnsi="Calibri" w:cs="Calibri"/>
          <w:b/>
          <w:sz w:val="21"/>
          <w:szCs w:val="21"/>
          <w:lang w:val="en-CA"/>
        </w:rPr>
      </w:pPr>
      <w:r w:rsidRPr="00012E5E">
        <w:rPr>
          <w:rFonts w:ascii="Calibri" w:hAnsi="Calibri" w:cs="Calibri"/>
          <w:b/>
          <w:sz w:val="21"/>
          <w:szCs w:val="21"/>
          <w:lang w:val="en-CA"/>
        </w:rPr>
        <w:t>Posters</w:t>
      </w:r>
      <w:r w:rsidR="006E48BD" w:rsidRPr="00012E5E">
        <w:rPr>
          <w:rFonts w:ascii="Calibri" w:hAnsi="Calibri" w:cs="Calibri"/>
          <w:b/>
          <w:sz w:val="21"/>
          <w:szCs w:val="21"/>
          <w:lang w:val="en-CA"/>
        </w:rPr>
        <w:t>:</w:t>
      </w:r>
    </w:p>
    <w:p w14:paraId="746C0D58" w14:textId="77777777" w:rsidR="00A169EE" w:rsidRPr="00012E5E" w:rsidRDefault="00A169EE" w:rsidP="00A169EE">
      <w:pPr>
        <w:rPr>
          <w:rFonts w:ascii="Calibri" w:hAnsi="Calibri" w:cs="Calibri"/>
          <w:sz w:val="21"/>
          <w:szCs w:val="21"/>
          <w:lang w:val="en-CA"/>
        </w:rPr>
      </w:pPr>
    </w:p>
    <w:p w14:paraId="05EE5FE4" w14:textId="77777777" w:rsidR="004828BA" w:rsidRPr="00012E5E" w:rsidRDefault="004828BA" w:rsidP="00211695">
      <w:pPr>
        <w:tabs>
          <w:tab w:val="right" w:pos="9360"/>
        </w:tabs>
        <w:spacing w:after="240"/>
        <w:ind w:left="720" w:right="360" w:hanging="720"/>
        <w:rPr>
          <w:rFonts w:ascii="Calibri" w:hAnsi="Calibri" w:cs="Calibri"/>
          <w:sz w:val="20"/>
          <w:szCs w:val="24"/>
        </w:rPr>
      </w:pPr>
      <w:r w:rsidRPr="00012E5E">
        <w:rPr>
          <w:rFonts w:ascii="Calibri" w:hAnsi="Calibri" w:cs="Calibri"/>
          <w:b/>
          <w:bCs/>
          <w:sz w:val="20"/>
          <w:szCs w:val="24"/>
        </w:rPr>
        <w:t>Khera, D.</w:t>
      </w:r>
      <w:r w:rsidRPr="00012E5E">
        <w:rPr>
          <w:rFonts w:ascii="Calibri" w:hAnsi="Calibri" w:cs="Calibri"/>
          <w:sz w:val="20"/>
          <w:szCs w:val="24"/>
        </w:rPr>
        <w:t>, Champion, A., Cocking, C., &amp; Pedersen, C. L. (2021, November). COVID-19 and Intimate Partner Violence. Poster presented at the Annual Meeting of the Canadian Sex Research Forum (CSRF), Virtual Conference.</w:t>
      </w:r>
    </w:p>
    <w:p w14:paraId="24E1734A" w14:textId="77777777" w:rsidR="004828BA" w:rsidRPr="00012E5E" w:rsidRDefault="004828BA" w:rsidP="00211695">
      <w:pPr>
        <w:tabs>
          <w:tab w:val="right" w:pos="9360"/>
        </w:tabs>
        <w:spacing w:after="240"/>
        <w:ind w:left="720" w:right="360" w:hanging="720"/>
        <w:rPr>
          <w:rFonts w:ascii="Calibri" w:hAnsi="Calibri" w:cs="Calibri"/>
          <w:sz w:val="20"/>
          <w:szCs w:val="24"/>
        </w:rPr>
      </w:pPr>
      <w:r w:rsidRPr="00012E5E">
        <w:rPr>
          <w:rFonts w:ascii="Calibri" w:hAnsi="Calibri" w:cs="Calibri"/>
          <w:b/>
          <w:bCs/>
          <w:sz w:val="20"/>
          <w:szCs w:val="24"/>
        </w:rPr>
        <w:t>Khera, D.</w:t>
      </w:r>
      <w:r w:rsidRPr="00012E5E">
        <w:rPr>
          <w:rFonts w:ascii="Calibri" w:hAnsi="Calibri" w:cs="Calibri"/>
          <w:sz w:val="20"/>
          <w:szCs w:val="24"/>
        </w:rPr>
        <w:t>, Champion, A., Cocking, C., &amp; Pedersen C. L. (2021, November). Prevalence and Predictors of Motivations for Sexually Compliant Behaviours. Poster presented at the Annual Meeting of the Society for the Scientific Study of Sexuality, Puerto Rico (Virtual Format).</w:t>
      </w:r>
    </w:p>
    <w:p w14:paraId="78109FF7" w14:textId="77777777" w:rsidR="004828BA" w:rsidRPr="00012E5E" w:rsidRDefault="004828BA" w:rsidP="00211695">
      <w:pPr>
        <w:tabs>
          <w:tab w:val="right" w:pos="9360"/>
        </w:tabs>
        <w:spacing w:after="240"/>
        <w:ind w:left="720" w:right="360" w:hanging="720"/>
        <w:rPr>
          <w:rFonts w:ascii="Calibri" w:hAnsi="Calibri" w:cs="Calibri"/>
          <w:sz w:val="20"/>
          <w:szCs w:val="24"/>
        </w:rPr>
      </w:pPr>
      <w:r w:rsidRPr="00012E5E">
        <w:rPr>
          <w:rFonts w:ascii="Calibri" w:hAnsi="Calibri" w:cs="Calibri"/>
          <w:sz w:val="20"/>
          <w:szCs w:val="24"/>
        </w:rPr>
        <w:t xml:space="preserve">Hattie, D., Cocking, C., Walton, K., </w:t>
      </w:r>
      <w:r w:rsidRPr="00012E5E">
        <w:rPr>
          <w:rFonts w:ascii="Calibri" w:hAnsi="Calibri" w:cs="Calibri"/>
          <w:b/>
          <w:bCs/>
          <w:sz w:val="20"/>
          <w:szCs w:val="24"/>
        </w:rPr>
        <w:t>Khera, D.</w:t>
      </w:r>
      <w:r w:rsidRPr="00012E5E">
        <w:rPr>
          <w:rFonts w:ascii="Calibri" w:hAnsi="Calibri" w:cs="Calibri"/>
          <w:sz w:val="20"/>
          <w:szCs w:val="24"/>
        </w:rPr>
        <w:t xml:space="preserve">, Hughes, S., &amp; Pedersen, C. L. (2021, November). Masculinity and Oral Sex: An Exploration of the DJ Khaled Philosophy. Poster presented at the Annual Meeting of the Society for the Scientific Study of Sexuality, Puerto Rico (Virtual Format). </w:t>
      </w:r>
    </w:p>
    <w:p w14:paraId="30D5CEE0" w14:textId="77777777" w:rsidR="004828BA" w:rsidRPr="00012E5E" w:rsidRDefault="004828BA" w:rsidP="00211695">
      <w:pPr>
        <w:tabs>
          <w:tab w:val="right" w:pos="9360"/>
        </w:tabs>
        <w:spacing w:after="240"/>
        <w:ind w:left="720" w:right="360" w:hanging="720"/>
        <w:rPr>
          <w:rFonts w:ascii="Calibri" w:hAnsi="Calibri" w:cs="Calibri"/>
          <w:sz w:val="20"/>
          <w:szCs w:val="24"/>
        </w:rPr>
      </w:pPr>
      <w:r w:rsidRPr="00012E5E">
        <w:rPr>
          <w:rFonts w:ascii="Calibri" w:hAnsi="Calibri" w:cs="Calibri"/>
          <w:sz w:val="20"/>
          <w:szCs w:val="24"/>
        </w:rPr>
        <w:t xml:space="preserve">Mitchell, J., Oswald, F., Champion, A., </w:t>
      </w:r>
      <w:r w:rsidRPr="00012E5E">
        <w:rPr>
          <w:rFonts w:ascii="Calibri" w:hAnsi="Calibri" w:cs="Calibri"/>
          <w:b/>
          <w:bCs/>
          <w:sz w:val="20"/>
          <w:szCs w:val="24"/>
        </w:rPr>
        <w:t>Khera, D.,</w:t>
      </w:r>
      <w:r w:rsidRPr="00012E5E">
        <w:rPr>
          <w:rFonts w:ascii="Calibri" w:hAnsi="Calibri" w:cs="Calibri"/>
          <w:sz w:val="20"/>
          <w:szCs w:val="24"/>
        </w:rPr>
        <w:t xml:space="preserve"> &amp; Pedersen, C. L. (2021, November). Body Size and Perceptions of Bisexuality: </w:t>
      </w:r>
      <w:proofErr w:type="spellStart"/>
      <w:r w:rsidRPr="00012E5E">
        <w:rPr>
          <w:rFonts w:ascii="Calibri" w:hAnsi="Calibri" w:cs="Calibri"/>
          <w:sz w:val="20"/>
          <w:szCs w:val="24"/>
        </w:rPr>
        <w:t>Heterogenizing</w:t>
      </w:r>
      <w:proofErr w:type="spellEnd"/>
      <w:r w:rsidRPr="00012E5E">
        <w:rPr>
          <w:rFonts w:ascii="Calibri" w:hAnsi="Calibri" w:cs="Calibri"/>
          <w:sz w:val="20"/>
          <w:szCs w:val="24"/>
        </w:rPr>
        <w:t xml:space="preserve"> Bisexual Stereotypes. Poster presented at the Annual Meeting of the Society for the Scientific Study of Sexuality, Puerto Rico (Virtual Format).</w:t>
      </w:r>
    </w:p>
    <w:p w14:paraId="156E42DE" w14:textId="77777777" w:rsidR="004828BA" w:rsidRPr="00012E5E" w:rsidRDefault="004828BA" w:rsidP="00211695">
      <w:pPr>
        <w:tabs>
          <w:tab w:val="right" w:pos="9360"/>
        </w:tabs>
        <w:spacing w:after="240"/>
        <w:ind w:left="720" w:right="360" w:hanging="720"/>
        <w:rPr>
          <w:rFonts w:ascii="Calibri" w:hAnsi="Calibri" w:cs="Calibri"/>
          <w:sz w:val="20"/>
          <w:szCs w:val="24"/>
        </w:rPr>
      </w:pPr>
      <w:r w:rsidRPr="00012E5E">
        <w:rPr>
          <w:rFonts w:ascii="Calibri" w:hAnsi="Calibri" w:cs="Calibri"/>
          <w:sz w:val="20"/>
          <w:szCs w:val="24"/>
        </w:rPr>
        <w:t xml:space="preserve">Young, M., Oswald, F., Champion, A., </w:t>
      </w:r>
      <w:r w:rsidRPr="00012E5E">
        <w:rPr>
          <w:rFonts w:ascii="Calibri" w:hAnsi="Calibri" w:cs="Calibri"/>
          <w:b/>
          <w:bCs/>
          <w:sz w:val="20"/>
          <w:szCs w:val="24"/>
        </w:rPr>
        <w:t>Khera, D.,</w:t>
      </w:r>
      <w:r w:rsidRPr="00012E5E">
        <w:rPr>
          <w:rFonts w:ascii="Calibri" w:hAnsi="Calibri" w:cs="Calibri"/>
          <w:sz w:val="20"/>
          <w:szCs w:val="24"/>
        </w:rPr>
        <w:t xml:space="preserve"> &amp; Pedersen, C. L. (2021, November). “Straight Thin, but Gay Fat”: Stereotype Application at the Intersection of Body Shape, Gender/Sex, and Sexual Orientation. Poster presented at the Annual Meeting of the Society for the Scientific Study of Sexuality, Puerto Rico (Virtual Format).</w:t>
      </w:r>
    </w:p>
    <w:p w14:paraId="2CF1940C" w14:textId="77777777" w:rsidR="00A745A0" w:rsidRPr="00012E5E" w:rsidRDefault="00A745A0" w:rsidP="00211695">
      <w:pPr>
        <w:tabs>
          <w:tab w:val="right" w:pos="9360"/>
        </w:tabs>
        <w:spacing w:after="240"/>
        <w:ind w:left="720" w:right="360" w:hanging="720"/>
        <w:rPr>
          <w:rFonts w:ascii="Calibri" w:hAnsi="Calibri" w:cs="Calibri"/>
          <w:sz w:val="20"/>
          <w:szCs w:val="24"/>
        </w:rPr>
      </w:pPr>
      <w:r w:rsidRPr="00012E5E">
        <w:rPr>
          <w:rFonts w:ascii="Calibri" w:hAnsi="Calibri" w:cs="Calibri"/>
          <w:b/>
          <w:bCs/>
          <w:sz w:val="20"/>
          <w:szCs w:val="24"/>
        </w:rPr>
        <w:t>Khera, D.</w:t>
      </w:r>
      <w:r w:rsidRPr="00012E5E">
        <w:rPr>
          <w:rFonts w:ascii="Calibri" w:hAnsi="Calibri" w:cs="Calibri"/>
          <w:sz w:val="20"/>
          <w:szCs w:val="24"/>
        </w:rPr>
        <w:t>,</w:t>
      </w:r>
      <w:r w:rsidRPr="00012E5E">
        <w:rPr>
          <w:rFonts w:ascii="Calibri" w:hAnsi="Calibri" w:cs="Calibri"/>
          <w:b/>
          <w:bCs/>
          <w:sz w:val="20"/>
          <w:szCs w:val="24"/>
        </w:rPr>
        <w:t xml:space="preserve"> </w:t>
      </w:r>
      <w:r w:rsidRPr="00012E5E">
        <w:rPr>
          <w:rFonts w:ascii="Calibri" w:hAnsi="Calibri" w:cs="Calibri"/>
          <w:sz w:val="20"/>
          <w:szCs w:val="24"/>
        </w:rPr>
        <w:t>Oswald, F., &amp; Pedersen, C. L. (2021, May). Precarious manhood and penis-central masculinity are predictors of sexism. Poster presented at the Annual Convention of the Association of Psychological Science, Virtual Convention.</w:t>
      </w:r>
    </w:p>
    <w:p w14:paraId="6D899F6B" w14:textId="3686593D" w:rsidR="00F415E3" w:rsidRPr="00012E5E" w:rsidRDefault="00F415E3" w:rsidP="00211695">
      <w:pPr>
        <w:tabs>
          <w:tab w:val="right" w:pos="9360"/>
        </w:tabs>
        <w:spacing w:after="240"/>
        <w:ind w:left="720" w:right="360" w:hanging="720"/>
        <w:rPr>
          <w:rFonts w:ascii="Calibri" w:hAnsi="Calibri" w:cs="Calibri"/>
          <w:sz w:val="20"/>
          <w:szCs w:val="24"/>
        </w:rPr>
      </w:pPr>
      <w:r w:rsidRPr="00012E5E">
        <w:rPr>
          <w:rFonts w:ascii="Calibri" w:hAnsi="Calibri" w:cs="Calibri"/>
          <w:b/>
          <w:bCs/>
          <w:sz w:val="20"/>
          <w:szCs w:val="24"/>
        </w:rPr>
        <w:lastRenderedPageBreak/>
        <w:t>Khera, D.</w:t>
      </w:r>
      <w:r w:rsidRPr="00012E5E">
        <w:rPr>
          <w:rFonts w:ascii="Calibri" w:hAnsi="Calibri" w:cs="Calibri"/>
          <w:sz w:val="20"/>
          <w:szCs w:val="24"/>
        </w:rPr>
        <w:t xml:space="preserve">, </w:t>
      </w:r>
      <w:proofErr w:type="spellStart"/>
      <w:r w:rsidRPr="00012E5E">
        <w:rPr>
          <w:rFonts w:ascii="Calibri" w:hAnsi="Calibri" w:cs="Calibri"/>
          <w:sz w:val="20"/>
          <w:szCs w:val="24"/>
        </w:rPr>
        <w:t>Chhina</w:t>
      </w:r>
      <w:proofErr w:type="spellEnd"/>
      <w:r w:rsidRPr="00012E5E">
        <w:rPr>
          <w:rFonts w:ascii="Calibri" w:hAnsi="Calibri" w:cs="Calibri"/>
          <w:sz w:val="20"/>
          <w:szCs w:val="24"/>
        </w:rPr>
        <w:t xml:space="preserve">, M. K., Dogra, K. K., </w:t>
      </w:r>
      <w:proofErr w:type="spellStart"/>
      <w:r w:rsidRPr="00012E5E">
        <w:rPr>
          <w:rFonts w:ascii="Calibri" w:hAnsi="Calibri" w:cs="Calibri"/>
          <w:sz w:val="20"/>
          <w:szCs w:val="24"/>
        </w:rPr>
        <w:t>Chhina</w:t>
      </w:r>
      <w:proofErr w:type="spellEnd"/>
      <w:r w:rsidRPr="00012E5E">
        <w:rPr>
          <w:rFonts w:ascii="Calibri" w:hAnsi="Calibri" w:cs="Calibri"/>
          <w:sz w:val="20"/>
          <w:szCs w:val="24"/>
        </w:rPr>
        <w:t>, G. S., &amp; Bernstein, D. M. (2019, May). The impact of mild traumatic brain injury on decision-making tasks in older adults. Poster presented at Northwest Cognition and Memory, Victoria, B.C., Canada.</w:t>
      </w:r>
    </w:p>
    <w:p w14:paraId="796F21F5" w14:textId="77777777" w:rsidR="00211695" w:rsidRPr="00012E5E" w:rsidRDefault="00211695" w:rsidP="00211695">
      <w:pPr>
        <w:tabs>
          <w:tab w:val="right" w:pos="9360"/>
        </w:tabs>
        <w:spacing w:after="240"/>
        <w:ind w:left="720" w:right="360" w:hanging="720"/>
        <w:rPr>
          <w:rFonts w:ascii="Calibri" w:hAnsi="Calibri" w:cs="Calibri"/>
          <w:sz w:val="20"/>
          <w:szCs w:val="24"/>
        </w:rPr>
      </w:pPr>
      <w:r w:rsidRPr="00012E5E">
        <w:rPr>
          <w:rFonts w:ascii="Calibri" w:hAnsi="Calibri" w:cs="Calibri"/>
          <w:sz w:val="20"/>
          <w:szCs w:val="24"/>
        </w:rPr>
        <w:t xml:space="preserve">Mitchell, C., </w:t>
      </w:r>
      <w:r w:rsidRPr="00012E5E">
        <w:rPr>
          <w:rFonts w:ascii="Calibri" w:hAnsi="Calibri" w:cs="Calibri"/>
          <w:b/>
          <w:bCs/>
          <w:sz w:val="20"/>
          <w:szCs w:val="24"/>
        </w:rPr>
        <w:t>Khera, D.</w:t>
      </w:r>
      <w:r w:rsidRPr="00012E5E">
        <w:rPr>
          <w:rFonts w:ascii="Calibri" w:hAnsi="Calibri" w:cs="Calibri"/>
          <w:sz w:val="20"/>
          <w:szCs w:val="24"/>
        </w:rPr>
        <w:t xml:space="preserve">, </w:t>
      </w:r>
      <w:proofErr w:type="spellStart"/>
      <w:r w:rsidRPr="00012E5E">
        <w:rPr>
          <w:rFonts w:ascii="Calibri" w:hAnsi="Calibri" w:cs="Calibri"/>
          <w:sz w:val="20"/>
          <w:szCs w:val="24"/>
        </w:rPr>
        <w:t>Chhina</w:t>
      </w:r>
      <w:proofErr w:type="spellEnd"/>
      <w:r w:rsidRPr="00012E5E">
        <w:rPr>
          <w:rFonts w:ascii="Calibri" w:hAnsi="Calibri" w:cs="Calibri"/>
          <w:sz w:val="20"/>
          <w:szCs w:val="24"/>
        </w:rPr>
        <w:t>, G. S., &amp; Nolan, J. J. (2018, May). Music’s effect on emotion.</w:t>
      </w:r>
      <w:r w:rsidRPr="00012E5E">
        <w:rPr>
          <w:rFonts w:ascii="Calibri" w:hAnsi="Calibri" w:cs="Calibri"/>
          <w:iCs/>
          <w:sz w:val="20"/>
          <w:szCs w:val="24"/>
        </w:rPr>
        <w:t xml:space="preserve"> </w:t>
      </w:r>
      <w:r w:rsidRPr="00012E5E">
        <w:rPr>
          <w:rFonts w:ascii="Calibri" w:hAnsi="Calibri" w:cs="Calibri"/>
          <w:sz w:val="20"/>
          <w:szCs w:val="24"/>
        </w:rPr>
        <w:t>Poster presented at both Northwest Cognition and Memory &amp; Connecting Minds, Richmond, B.C., Canada.</w:t>
      </w:r>
    </w:p>
    <w:p w14:paraId="2D19E5BC" w14:textId="77777777" w:rsidR="004828BA" w:rsidRPr="00012E5E" w:rsidRDefault="004828BA" w:rsidP="004B7B44">
      <w:pPr>
        <w:spacing w:after="120"/>
        <w:ind w:left="709" w:hanging="709"/>
        <w:rPr>
          <w:rFonts w:ascii="Calibri" w:hAnsi="Calibri" w:cs="Calibri"/>
          <w:sz w:val="20"/>
          <w:lang w:val="en-CA"/>
        </w:rPr>
      </w:pPr>
    </w:p>
    <w:p w14:paraId="62C1F39B" w14:textId="77777777" w:rsidR="00C32E3B" w:rsidRPr="00012E5E" w:rsidRDefault="00C32E3B" w:rsidP="004B7B44">
      <w:pPr>
        <w:spacing w:after="120"/>
        <w:ind w:left="709" w:hanging="709"/>
        <w:rPr>
          <w:rFonts w:ascii="Calibri" w:hAnsi="Calibri" w:cs="Calibri"/>
          <w:sz w:val="21"/>
          <w:szCs w:val="21"/>
          <w:lang w:val="en-CA"/>
        </w:rPr>
      </w:pPr>
      <w:r w:rsidRPr="00012E5E">
        <w:rPr>
          <w:rFonts w:ascii="Calibri" w:hAnsi="Calibri" w:cs="Calibri"/>
          <w:sz w:val="21"/>
          <w:szCs w:val="21"/>
          <w:lang w:val="en-CA"/>
        </w:rPr>
        <w:t>________________________________________________________________________</w:t>
      </w:r>
      <w:r w:rsidR="00F5694E" w:rsidRPr="00012E5E">
        <w:rPr>
          <w:rFonts w:ascii="Calibri" w:hAnsi="Calibri" w:cs="Calibri"/>
          <w:sz w:val="21"/>
          <w:szCs w:val="21"/>
          <w:lang w:val="en-CA"/>
        </w:rPr>
        <w:t>_______</w:t>
      </w:r>
      <w:r w:rsidR="001F0B04" w:rsidRPr="00012E5E">
        <w:rPr>
          <w:rFonts w:ascii="Calibri" w:hAnsi="Calibri" w:cs="Calibri"/>
          <w:sz w:val="21"/>
          <w:szCs w:val="21"/>
          <w:lang w:val="en-CA"/>
        </w:rPr>
        <w:t>___</w:t>
      </w:r>
      <w:r w:rsidR="005B3F02" w:rsidRPr="00012E5E">
        <w:rPr>
          <w:rFonts w:ascii="Calibri" w:hAnsi="Calibri" w:cs="Calibri"/>
          <w:sz w:val="21"/>
          <w:szCs w:val="21"/>
          <w:lang w:val="en-CA"/>
        </w:rPr>
        <w:t>_______</w:t>
      </w:r>
    </w:p>
    <w:p w14:paraId="45AB7EF7" w14:textId="77777777" w:rsidR="00C32E3B" w:rsidRPr="00012E5E" w:rsidRDefault="00767D05" w:rsidP="001345D6">
      <w:pPr>
        <w:jc w:val="center"/>
        <w:rPr>
          <w:rFonts w:ascii="Calibri" w:hAnsi="Calibri" w:cs="Calibri"/>
          <w:b/>
          <w:sz w:val="21"/>
          <w:szCs w:val="21"/>
          <w:lang w:val="en-CA"/>
        </w:rPr>
      </w:pPr>
      <w:r w:rsidRPr="00012E5E">
        <w:rPr>
          <w:rFonts w:ascii="Calibri" w:hAnsi="Calibri" w:cs="Calibri"/>
          <w:b/>
          <w:sz w:val="21"/>
          <w:szCs w:val="21"/>
          <w:lang w:val="en-CA"/>
        </w:rPr>
        <w:t>TEACHING</w:t>
      </w:r>
      <w:r w:rsidR="00244823" w:rsidRPr="00012E5E">
        <w:rPr>
          <w:rFonts w:ascii="Calibri" w:hAnsi="Calibri" w:cs="Calibri"/>
          <w:b/>
          <w:sz w:val="21"/>
          <w:szCs w:val="21"/>
          <w:lang w:val="en-CA"/>
        </w:rPr>
        <w:t xml:space="preserve"> EXPERIENCE</w:t>
      </w:r>
    </w:p>
    <w:p w14:paraId="5F3294A8" w14:textId="77777777" w:rsidR="00C32E3B" w:rsidRPr="00012E5E" w:rsidRDefault="00C32E3B" w:rsidP="001345D6">
      <w:pPr>
        <w:rPr>
          <w:rFonts w:ascii="Calibri" w:hAnsi="Calibri" w:cs="Calibri"/>
          <w:sz w:val="21"/>
          <w:szCs w:val="21"/>
          <w:lang w:val="en-CA"/>
        </w:rPr>
      </w:pPr>
      <w:r w:rsidRPr="00012E5E">
        <w:rPr>
          <w:rFonts w:ascii="Calibri" w:hAnsi="Calibri" w:cs="Calibri"/>
          <w:sz w:val="21"/>
          <w:szCs w:val="21"/>
          <w:lang w:val="en-CA"/>
        </w:rPr>
        <w:t>________________________________________________________________________</w:t>
      </w:r>
      <w:r w:rsidR="00F5694E" w:rsidRPr="00012E5E">
        <w:rPr>
          <w:rFonts w:ascii="Calibri" w:hAnsi="Calibri" w:cs="Calibri"/>
          <w:sz w:val="21"/>
          <w:szCs w:val="21"/>
          <w:lang w:val="en-CA"/>
        </w:rPr>
        <w:t>_______</w:t>
      </w:r>
      <w:r w:rsidR="001F0B04" w:rsidRPr="00012E5E">
        <w:rPr>
          <w:rFonts w:ascii="Calibri" w:hAnsi="Calibri" w:cs="Calibri"/>
          <w:sz w:val="21"/>
          <w:szCs w:val="21"/>
          <w:lang w:val="en-CA"/>
        </w:rPr>
        <w:t>___</w:t>
      </w:r>
      <w:r w:rsidR="005B3F02" w:rsidRPr="00012E5E">
        <w:rPr>
          <w:rFonts w:ascii="Calibri" w:hAnsi="Calibri" w:cs="Calibri"/>
          <w:sz w:val="21"/>
          <w:szCs w:val="21"/>
          <w:lang w:val="en-CA"/>
        </w:rPr>
        <w:t>_______</w:t>
      </w:r>
    </w:p>
    <w:p w14:paraId="327DE373" w14:textId="77777777" w:rsidR="00C32E3B" w:rsidRPr="00012E5E" w:rsidRDefault="00C32E3B" w:rsidP="001345D6">
      <w:pPr>
        <w:rPr>
          <w:rFonts w:ascii="Calibri" w:hAnsi="Calibri" w:cs="Calibri"/>
          <w:b/>
          <w:sz w:val="21"/>
          <w:szCs w:val="21"/>
          <w:lang w:val="en-CA"/>
        </w:rPr>
      </w:pPr>
    </w:p>
    <w:p w14:paraId="228B7444" w14:textId="00150309" w:rsidR="00767D05" w:rsidRPr="00012E5E" w:rsidRDefault="00767D05" w:rsidP="001345D6">
      <w:pPr>
        <w:pStyle w:val="Header"/>
        <w:tabs>
          <w:tab w:val="left" w:pos="4320"/>
        </w:tabs>
        <w:outlineLvl w:val="0"/>
        <w:rPr>
          <w:rFonts w:ascii="Calibri" w:hAnsi="Calibri" w:cs="Calibri"/>
          <w:b/>
          <w:iCs/>
          <w:sz w:val="21"/>
          <w:szCs w:val="21"/>
          <w:lang w:val="en-CA"/>
        </w:rPr>
      </w:pPr>
      <w:r w:rsidRPr="00012E5E">
        <w:rPr>
          <w:rFonts w:ascii="Calibri" w:hAnsi="Calibri" w:cs="Calibri"/>
          <w:b/>
          <w:iCs/>
          <w:sz w:val="21"/>
          <w:szCs w:val="21"/>
          <w:lang w:val="en-CA"/>
        </w:rPr>
        <w:t>Guest Lectures</w:t>
      </w:r>
      <w:r w:rsidR="00B03E76" w:rsidRPr="00012E5E">
        <w:rPr>
          <w:rFonts w:ascii="Calibri" w:hAnsi="Calibri" w:cs="Calibri"/>
          <w:b/>
          <w:iCs/>
          <w:sz w:val="21"/>
          <w:szCs w:val="21"/>
          <w:lang w:val="en-CA"/>
        </w:rPr>
        <w:t>, Panels, Workshops</w:t>
      </w:r>
      <w:r w:rsidR="008E4C6F" w:rsidRPr="00012E5E">
        <w:rPr>
          <w:rFonts w:ascii="Calibri" w:hAnsi="Calibri" w:cs="Calibri"/>
          <w:b/>
          <w:iCs/>
          <w:sz w:val="21"/>
          <w:szCs w:val="21"/>
          <w:lang w:val="en-CA"/>
        </w:rPr>
        <w:t>:</w:t>
      </w:r>
    </w:p>
    <w:p w14:paraId="5AF8251A" w14:textId="77777777" w:rsidR="00767D05" w:rsidRPr="00012E5E" w:rsidRDefault="00767D05" w:rsidP="001345D6">
      <w:pPr>
        <w:pStyle w:val="Header"/>
        <w:tabs>
          <w:tab w:val="left" w:pos="4320"/>
        </w:tabs>
        <w:outlineLvl w:val="0"/>
        <w:rPr>
          <w:rFonts w:ascii="Calibri" w:hAnsi="Calibri" w:cs="Calibri"/>
          <w:b/>
          <w:iCs/>
          <w:sz w:val="20"/>
          <w:szCs w:val="20"/>
          <w:lang w:val="en-CA"/>
        </w:rPr>
      </w:pPr>
    </w:p>
    <w:p w14:paraId="793621FE" w14:textId="464CC091" w:rsidR="00AA3F79" w:rsidRPr="00012E5E" w:rsidRDefault="0003241C" w:rsidP="00B03E76">
      <w:pPr>
        <w:spacing w:after="240"/>
        <w:ind w:left="720" w:hanging="720"/>
        <w:rPr>
          <w:rFonts w:ascii="Calibri" w:hAnsi="Calibri" w:cs="Calibri"/>
          <w:iCs/>
          <w:sz w:val="20"/>
          <w:szCs w:val="20"/>
          <w:lang w:val="en-CA"/>
        </w:rPr>
      </w:pPr>
      <w:r w:rsidRPr="00012E5E">
        <w:rPr>
          <w:rFonts w:ascii="Calibri" w:hAnsi="Calibri" w:cs="Calibri"/>
          <w:i/>
          <w:sz w:val="20"/>
          <w:szCs w:val="20"/>
          <w:lang w:val="en-CA"/>
        </w:rPr>
        <w:t>Social Psychology: Human Sexuality and Relationship Science</w:t>
      </w:r>
      <w:r w:rsidR="00F65381" w:rsidRPr="00012E5E">
        <w:rPr>
          <w:rFonts w:ascii="Calibri" w:hAnsi="Calibri" w:cs="Calibri"/>
          <w:i/>
          <w:sz w:val="20"/>
          <w:szCs w:val="20"/>
          <w:lang w:val="en-CA"/>
        </w:rPr>
        <w:t xml:space="preserve"> </w:t>
      </w:r>
      <w:r w:rsidR="00F65381" w:rsidRPr="00012E5E">
        <w:rPr>
          <w:rFonts w:ascii="Calibri" w:hAnsi="Calibri" w:cs="Calibri"/>
          <w:iCs/>
          <w:sz w:val="20"/>
          <w:szCs w:val="20"/>
          <w:lang w:val="en-CA"/>
        </w:rPr>
        <w:t>(</w:t>
      </w:r>
      <w:r w:rsidR="00010946" w:rsidRPr="00012E5E">
        <w:rPr>
          <w:rFonts w:ascii="Calibri" w:hAnsi="Calibri" w:cs="Calibri"/>
          <w:iCs/>
          <w:sz w:val="20"/>
          <w:szCs w:val="20"/>
          <w:lang w:val="en-CA"/>
        </w:rPr>
        <w:t>April</w:t>
      </w:r>
      <w:r w:rsidR="00F65381" w:rsidRPr="00012E5E">
        <w:rPr>
          <w:rFonts w:ascii="Calibri" w:hAnsi="Calibri" w:cs="Calibri"/>
          <w:iCs/>
          <w:sz w:val="20"/>
          <w:szCs w:val="20"/>
          <w:lang w:val="en-CA"/>
        </w:rPr>
        <w:t xml:space="preserve"> 2022)</w:t>
      </w:r>
      <w:r w:rsidRPr="00012E5E">
        <w:rPr>
          <w:rFonts w:ascii="Calibri" w:hAnsi="Calibri" w:cs="Calibri"/>
          <w:iCs/>
          <w:sz w:val="20"/>
          <w:szCs w:val="20"/>
          <w:lang w:val="en-CA"/>
        </w:rPr>
        <w:t>.</w:t>
      </w:r>
      <w:r w:rsidRPr="00012E5E">
        <w:rPr>
          <w:rFonts w:ascii="Calibri" w:hAnsi="Calibri" w:cs="Calibri"/>
          <w:i/>
          <w:sz w:val="20"/>
          <w:szCs w:val="20"/>
          <w:lang w:val="en-CA"/>
        </w:rPr>
        <w:t xml:space="preserve"> </w:t>
      </w:r>
      <w:r w:rsidRPr="00012E5E">
        <w:rPr>
          <w:rFonts w:ascii="Calibri" w:hAnsi="Calibri" w:cs="Calibri"/>
          <w:iCs/>
          <w:sz w:val="20"/>
          <w:szCs w:val="20"/>
          <w:lang w:val="en-CA"/>
        </w:rPr>
        <w:t xml:space="preserve">Invited to give a guest lecture </w:t>
      </w:r>
      <w:r w:rsidR="00F65381" w:rsidRPr="00012E5E">
        <w:rPr>
          <w:rFonts w:ascii="Calibri" w:hAnsi="Calibri" w:cs="Calibri"/>
          <w:iCs/>
          <w:sz w:val="20"/>
          <w:szCs w:val="20"/>
          <w:lang w:val="en-CA"/>
        </w:rPr>
        <w:t xml:space="preserve">for undergraduate students </w:t>
      </w:r>
      <w:r w:rsidR="00806088" w:rsidRPr="00012E5E">
        <w:rPr>
          <w:rFonts w:ascii="Calibri" w:hAnsi="Calibri" w:cs="Calibri"/>
          <w:iCs/>
          <w:sz w:val="20"/>
          <w:szCs w:val="20"/>
          <w:lang w:val="en-CA"/>
        </w:rPr>
        <w:t xml:space="preserve">for Dr. Brenda Kobayashi’s Introduction to Personality Theory and Research class at Western University. </w:t>
      </w:r>
    </w:p>
    <w:p w14:paraId="24109C07" w14:textId="6904D396" w:rsidR="00B03E76" w:rsidRPr="00012E5E" w:rsidRDefault="00A65D38" w:rsidP="00B03E76">
      <w:pPr>
        <w:spacing w:after="240"/>
        <w:ind w:left="720" w:hanging="720"/>
        <w:rPr>
          <w:rFonts w:ascii="Calibri" w:hAnsi="Calibri" w:cs="Calibri"/>
          <w:sz w:val="20"/>
          <w:szCs w:val="20"/>
          <w:lang w:val="en-CA"/>
        </w:rPr>
      </w:pPr>
      <w:r w:rsidRPr="00012E5E">
        <w:rPr>
          <w:rFonts w:ascii="Calibri" w:hAnsi="Calibri" w:cs="Calibri"/>
          <w:i/>
          <w:sz w:val="20"/>
          <w:szCs w:val="20"/>
          <w:lang w:val="en-CA"/>
        </w:rPr>
        <w:t>Introduction to Qualtrics</w:t>
      </w:r>
      <w:r w:rsidR="00900B7E" w:rsidRPr="00012E5E">
        <w:rPr>
          <w:rFonts w:ascii="Calibri" w:hAnsi="Calibri" w:cs="Calibri"/>
          <w:i/>
          <w:sz w:val="20"/>
          <w:szCs w:val="20"/>
          <w:lang w:val="en-CA"/>
        </w:rPr>
        <w:t xml:space="preserve"> </w:t>
      </w:r>
      <w:r w:rsidR="00900B7E" w:rsidRPr="00012E5E">
        <w:rPr>
          <w:rFonts w:ascii="Calibri" w:hAnsi="Calibri" w:cs="Calibri"/>
          <w:sz w:val="20"/>
          <w:szCs w:val="20"/>
          <w:lang w:val="en-CA"/>
        </w:rPr>
        <w:t>(</w:t>
      </w:r>
      <w:r w:rsidR="009B77CB" w:rsidRPr="00012E5E">
        <w:rPr>
          <w:rFonts w:ascii="Calibri" w:hAnsi="Calibri" w:cs="Calibri"/>
          <w:sz w:val="20"/>
          <w:szCs w:val="20"/>
          <w:lang w:val="en-CA"/>
        </w:rPr>
        <w:t>February</w:t>
      </w:r>
      <w:r w:rsidR="00900B7E" w:rsidRPr="00012E5E">
        <w:rPr>
          <w:rFonts w:ascii="Calibri" w:hAnsi="Calibri" w:cs="Calibri"/>
          <w:sz w:val="20"/>
          <w:szCs w:val="20"/>
          <w:lang w:val="en-CA"/>
        </w:rPr>
        <w:t xml:space="preserve"> 20</w:t>
      </w:r>
      <w:r w:rsidR="009B77CB" w:rsidRPr="00012E5E">
        <w:rPr>
          <w:rFonts w:ascii="Calibri" w:hAnsi="Calibri" w:cs="Calibri"/>
          <w:sz w:val="20"/>
          <w:szCs w:val="20"/>
          <w:lang w:val="en-CA"/>
        </w:rPr>
        <w:t>21</w:t>
      </w:r>
      <w:r w:rsidR="00900B7E" w:rsidRPr="00012E5E">
        <w:rPr>
          <w:rFonts w:ascii="Calibri" w:hAnsi="Calibri" w:cs="Calibri"/>
          <w:sz w:val="20"/>
          <w:szCs w:val="20"/>
          <w:lang w:val="en-CA"/>
        </w:rPr>
        <w:t xml:space="preserve">). Invited </w:t>
      </w:r>
      <w:r w:rsidR="009B77CB" w:rsidRPr="00012E5E">
        <w:rPr>
          <w:rFonts w:ascii="Calibri" w:hAnsi="Calibri" w:cs="Calibri"/>
          <w:sz w:val="20"/>
          <w:szCs w:val="20"/>
          <w:lang w:val="en-CA"/>
        </w:rPr>
        <w:t xml:space="preserve">to host a workshop </w:t>
      </w:r>
      <w:r w:rsidR="00D319F9" w:rsidRPr="00012E5E">
        <w:rPr>
          <w:rFonts w:ascii="Calibri" w:hAnsi="Calibri" w:cs="Calibri"/>
          <w:sz w:val="20"/>
          <w:szCs w:val="20"/>
          <w:lang w:val="en-CA"/>
        </w:rPr>
        <w:t xml:space="preserve">on behalf of the Kwantlen Psychology Society (KPS) at Kwantlen Polytechnic University. </w:t>
      </w:r>
      <w:hyperlink r:id="rId16" w:history="1">
        <w:r w:rsidR="00B03E76" w:rsidRPr="00012E5E">
          <w:rPr>
            <w:rStyle w:val="Hyperlink"/>
            <w:rFonts w:ascii="Calibri" w:hAnsi="Calibri" w:cs="Calibri"/>
            <w:iCs/>
            <w:sz w:val="20"/>
            <w:szCs w:val="20"/>
            <w:lang w:val="en-CA"/>
          </w:rPr>
          <w:t>YouTube Link</w:t>
        </w:r>
      </w:hyperlink>
    </w:p>
    <w:p w14:paraId="59657A39" w14:textId="0F8689DE" w:rsidR="00B76B42" w:rsidRPr="00012E5E" w:rsidRDefault="00B03E76" w:rsidP="00822F47">
      <w:pPr>
        <w:spacing w:after="240"/>
        <w:ind w:left="720" w:hanging="720"/>
        <w:rPr>
          <w:rFonts w:ascii="Calibri" w:hAnsi="Calibri" w:cs="Calibri"/>
          <w:sz w:val="20"/>
          <w:szCs w:val="20"/>
          <w:lang w:val="en-CA"/>
        </w:rPr>
      </w:pPr>
      <w:r w:rsidRPr="00012E5E">
        <w:rPr>
          <w:rFonts w:ascii="Calibri" w:hAnsi="Calibri" w:cs="Calibri"/>
          <w:i/>
          <w:sz w:val="20"/>
          <w:szCs w:val="20"/>
          <w:lang w:val="en-CA"/>
        </w:rPr>
        <w:t>Psychology Hon</w:t>
      </w:r>
      <w:r w:rsidR="00CF128B" w:rsidRPr="00012E5E">
        <w:rPr>
          <w:rFonts w:ascii="Calibri" w:hAnsi="Calibri" w:cs="Calibri"/>
          <w:i/>
          <w:sz w:val="20"/>
          <w:szCs w:val="20"/>
          <w:lang w:val="en-CA"/>
        </w:rPr>
        <w:t xml:space="preserve">ours Infor Session </w:t>
      </w:r>
      <w:r w:rsidR="00383D04" w:rsidRPr="00012E5E">
        <w:rPr>
          <w:rFonts w:ascii="Calibri" w:hAnsi="Calibri" w:cs="Calibri"/>
          <w:sz w:val="20"/>
          <w:szCs w:val="20"/>
          <w:lang w:val="en-CA"/>
        </w:rPr>
        <w:t>(</w:t>
      </w:r>
      <w:r w:rsidR="00CF128B" w:rsidRPr="00012E5E">
        <w:rPr>
          <w:rFonts w:ascii="Calibri" w:hAnsi="Calibri" w:cs="Calibri"/>
          <w:sz w:val="20"/>
          <w:szCs w:val="20"/>
          <w:lang w:val="en-CA"/>
        </w:rPr>
        <w:t>November</w:t>
      </w:r>
      <w:r w:rsidR="00383D04" w:rsidRPr="00012E5E">
        <w:rPr>
          <w:rFonts w:ascii="Calibri" w:hAnsi="Calibri" w:cs="Calibri"/>
          <w:sz w:val="20"/>
          <w:szCs w:val="20"/>
          <w:lang w:val="en-CA"/>
        </w:rPr>
        <w:t xml:space="preserve"> 201</w:t>
      </w:r>
      <w:r w:rsidR="00CF128B" w:rsidRPr="00012E5E">
        <w:rPr>
          <w:rFonts w:ascii="Calibri" w:hAnsi="Calibri" w:cs="Calibri"/>
          <w:sz w:val="20"/>
          <w:szCs w:val="20"/>
          <w:lang w:val="en-CA"/>
        </w:rPr>
        <w:t>9 &amp; January 2020</w:t>
      </w:r>
      <w:r w:rsidR="00383D04" w:rsidRPr="00012E5E">
        <w:rPr>
          <w:rFonts w:ascii="Calibri" w:hAnsi="Calibri" w:cs="Calibri"/>
          <w:sz w:val="20"/>
          <w:szCs w:val="20"/>
          <w:lang w:val="en-CA"/>
        </w:rPr>
        <w:t xml:space="preserve">). Invited </w:t>
      </w:r>
      <w:r w:rsidR="00CF128B" w:rsidRPr="00012E5E">
        <w:rPr>
          <w:rFonts w:ascii="Calibri" w:hAnsi="Calibri" w:cs="Calibri"/>
          <w:sz w:val="20"/>
          <w:szCs w:val="20"/>
          <w:lang w:val="en-CA"/>
        </w:rPr>
        <w:t xml:space="preserve">panelist for an audience of undergraduate students </w:t>
      </w:r>
      <w:r w:rsidR="00822F47" w:rsidRPr="00012E5E">
        <w:rPr>
          <w:rFonts w:ascii="Calibri" w:hAnsi="Calibri" w:cs="Calibri"/>
          <w:sz w:val="20"/>
          <w:szCs w:val="20"/>
          <w:lang w:val="en-CA"/>
        </w:rPr>
        <w:t>to provide information on graduate school and the B.A. psychology honours program at Kwantlen Polytechnic University.</w:t>
      </w:r>
      <w:r w:rsidR="00383D04" w:rsidRPr="00012E5E">
        <w:rPr>
          <w:rFonts w:ascii="Calibri" w:hAnsi="Calibri" w:cs="Calibri"/>
          <w:sz w:val="20"/>
          <w:szCs w:val="20"/>
          <w:lang w:val="en-CA"/>
        </w:rPr>
        <w:t xml:space="preserve"> </w:t>
      </w:r>
    </w:p>
    <w:p w14:paraId="250EB2CD" w14:textId="77777777" w:rsidR="00383D04" w:rsidRPr="00012E5E" w:rsidRDefault="00383D04" w:rsidP="00822F47">
      <w:pPr>
        <w:rPr>
          <w:rFonts w:ascii="Calibri" w:hAnsi="Calibri" w:cs="Calibri"/>
          <w:b/>
          <w:bCs/>
          <w:sz w:val="21"/>
          <w:szCs w:val="21"/>
          <w:lang w:val="en-CA"/>
        </w:rPr>
      </w:pPr>
      <w:r w:rsidRPr="00012E5E">
        <w:rPr>
          <w:rFonts w:ascii="Calibri" w:hAnsi="Calibri" w:cs="Calibri"/>
          <w:b/>
          <w:bCs/>
          <w:sz w:val="21"/>
          <w:szCs w:val="21"/>
          <w:lang w:val="en-CA"/>
        </w:rPr>
        <w:t>Teaching Assistantships:</w:t>
      </w:r>
    </w:p>
    <w:p w14:paraId="3FEE30FF" w14:textId="77777777" w:rsidR="00BD4EB1" w:rsidRPr="00012E5E" w:rsidRDefault="00BD4EB1" w:rsidP="00383D04">
      <w:pPr>
        <w:keepNext/>
        <w:rPr>
          <w:rFonts w:ascii="Calibri" w:hAnsi="Calibri" w:cs="Calibri"/>
          <w:sz w:val="21"/>
          <w:szCs w:val="21"/>
          <w:lang w:val="en-CA"/>
        </w:rPr>
      </w:pPr>
    </w:p>
    <w:p w14:paraId="2FDA8E44" w14:textId="05B4756E" w:rsidR="00383D04" w:rsidRPr="00012E5E" w:rsidRDefault="00A5245E" w:rsidP="00383D04">
      <w:pPr>
        <w:keepNext/>
        <w:rPr>
          <w:rFonts w:ascii="Calibri" w:hAnsi="Calibri" w:cs="Calibri"/>
          <w:sz w:val="20"/>
          <w:szCs w:val="20"/>
          <w:lang w:val="en-CA"/>
        </w:rPr>
      </w:pPr>
      <w:r w:rsidRPr="00012E5E">
        <w:rPr>
          <w:rFonts w:ascii="Calibri" w:hAnsi="Calibri" w:cs="Calibri"/>
          <w:sz w:val="21"/>
          <w:szCs w:val="21"/>
          <w:lang w:val="en-CA"/>
        </w:rPr>
        <w:t>Introduction to Personality Theory and Research</w:t>
      </w:r>
      <w:r w:rsidR="00383D04" w:rsidRPr="00012E5E">
        <w:rPr>
          <w:rFonts w:ascii="Calibri" w:hAnsi="Calibri" w:cs="Calibri"/>
          <w:sz w:val="20"/>
          <w:szCs w:val="20"/>
          <w:lang w:val="en-CA"/>
        </w:rPr>
        <w:t xml:space="preserve">, Dr. </w:t>
      </w:r>
      <w:r w:rsidRPr="00012E5E">
        <w:rPr>
          <w:rFonts w:ascii="Calibri" w:hAnsi="Calibri" w:cs="Calibri"/>
          <w:sz w:val="20"/>
          <w:szCs w:val="20"/>
          <w:lang w:val="en-CA"/>
        </w:rPr>
        <w:t>Brenda Kob</w:t>
      </w:r>
      <w:r w:rsidR="00AC48D7" w:rsidRPr="00012E5E">
        <w:rPr>
          <w:rFonts w:ascii="Calibri" w:hAnsi="Calibri" w:cs="Calibri"/>
          <w:sz w:val="20"/>
          <w:szCs w:val="20"/>
          <w:lang w:val="en-CA"/>
        </w:rPr>
        <w:t>ayashi</w:t>
      </w:r>
      <w:r w:rsidR="00383D04" w:rsidRPr="00012E5E">
        <w:rPr>
          <w:rFonts w:ascii="Calibri" w:hAnsi="Calibri" w:cs="Calibri"/>
          <w:sz w:val="20"/>
          <w:szCs w:val="20"/>
          <w:lang w:val="en-CA"/>
        </w:rPr>
        <w:t xml:space="preserve"> (Winter 20</w:t>
      </w:r>
      <w:r w:rsidR="00AC48D7" w:rsidRPr="00012E5E">
        <w:rPr>
          <w:rFonts w:ascii="Calibri" w:hAnsi="Calibri" w:cs="Calibri"/>
          <w:sz w:val="20"/>
          <w:szCs w:val="20"/>
          <w:lang w:val="en-CA"/>
        </w:rPr>
        <w:t>22</w:t>
      </w:r>
      <w:r w:rsidR="00383D04" w:rsidRPr="00012E5E">
        <w:rPr>
          <w:rFonts w:ascii="Calibri" w:hAnsi="Calibri" w:cs="Calibri"/>
          <w:sz w:val="20"/>
          <w:szCs w:val="20"/>
          <w:lang w:val="en-CA"/>
        </w:rPr>
        <w:t>)</w:t>
      </w:r>
    </w:p>
    <w:p w14:paraId="38DF9A8C" w14:textId="77777777" w:rsidR="00383D04" w:rsidRPr="00012E5E" w:rsidRDefault="00383D04" w:rsidP="001345D6">
      <w:pPr>
        <w:spacing w:after="120"/>
        <w:rPr>
          <w:rFonts w:ascii="Calibri" w:hAnsi="Calibri" w:cs="Calibri"/>
          <w:sz w:val="21"/>
          <w:szCs w:val="21"/>
          <w:lang w:val="en-CA"/>
        </w:rPr>
      </w:pPr>
    </w:p>
    <w:p w14:paraId="7538B35D" w14:textId="77777777" w:rsidR="006F770B" w:rsidRPr="00012E5E" w:rsidRDefault="006F770B" w:rsidP="001345D6">
      <w:pPr>
        <w:spacing w:after="120"/>
        <w:rPr>
          <w:rFonts w:ascii="Calibri" w:hAnsi="Calibri" w:cs="Calibri"/>
          <w:sz w:val="21"/>
          <w:szCs w:val="21"/>
          <w:lang w:val="en-CA"/>
        </w:rPr>
      </w:pPr>
      <w:r w:rsidRPr="00012E5E">
        <w:rPr>
          <w:rFonts w:ascii="Calibri" w:hAnsi="Calibri" w:cs="Calibri"/>
          <w:sz w:val="21"/>
          <w:szCs w:val="21"/>
          <w:lang w:val="en-CA"/>
        </w:rPr>
        <w:t>________________________________________________________________________</w:t>
      </w:r>
      <w:r w:rsidR="00F5694E" w:rsidRPr="00012E5E">
        <w:rPr>
          <w:rFonts w:ascii="Calibri" w:hAnsi="Calibri" w:cs="Calibri"/>
          <w:sz w:val="21"/>
          <w:szCs w:val="21"/>
          <w:lang w:val="en-CA"/>
        </w:rPr>
        <w:t>_______</w:t>
      </w:r>
      <w:r w:rsidR="001F0B04" w:rsidRPr="00012E5E">
        <w:rPr>
          <w:rFonts w:ascii="Calibri" w:hAnsi="Calibri" w:cs="Calibri"/>
          <w:sz w:val="21"/>
          <w:szCs w:val="21"/>
          <w:lang w:val="en-CA"/>
        </w:rPr>
        <w:t>___</w:t>
      </w:r>
      <w:r w:rsidR="005B3F02" w:rsidRPr="00012E5E">
        <w:rPr>
          <w:rFonts w:ascii="Calibri" w:hAnsi="Calibri" w:cs="Calibri"/>
          <w:sz w:val="21"/>
          <w:szCs w:val="21"/>
          <w:lang w:val="en-CA"/>
        </w:rPr>
        <w:t>_______</w:t>
      </w:r>
    </w:p>
    <w:p w14:paraId="1B45F411" w14:textId="77777777" w:rsidR="006F770B" w:rsidRPr="00012E5E" w:rsidRDefault="00751A8B" w:rsidP="001345D6">
      <w:pPr>
        <w:jc w:val="center"/>
        <w:rPr>
          <w:rFonts w:ascii="Calibri" w:hAnsi="Calibri" w:cs="Calibri"/>
          <w:b/>
          <w:sz w:val="21"/>
          <w:szCs w:val="21"/>
          <w:lang w:val="en-CA"/>
        </w:rPr>
      </w:pPr>
      <w:r w:rsidRPr="00012E5E">
        <w:rPr>
          <w:rFonts w:ascii="Calibri" w:hAnsi="Calibri" w:cs="Calibri"/>
          <w:b/>
          <w:sz w:val="21"/>
          <w:szCs w:val="21"/>
          <w:lang w:val="en-CA"/>
        </w:rPr>
        <w:t>HONORS &amp; AWARDS</w:t>
      </w:r>
    </w:p>
    <w:p w14:paraId="65B0FEA0" w14:textId="77777777" w:rsidR="006F770B" w:rsidRPr="00012E5E" w:rsidRDefault="006F770B" w:rsidP="001345D6">
      <w:pPr>
        <w:rPr>
          <w:rFonts w:ascii="Calibri" w:hAnsi="Calibri" w:cs="Calibri"/>
          <w:sz w:val="21"/>
          <w:szCs w:val="21"/>
          <w:lang w:val="en-CA"/>
        </w:rPr>
      </w:pPr>
      <w:r w:rsidRPr="00012E5E">
        <w:rPr>
          <w:rFonts w:ascii="Calibri" w:hAnsi="Calibri" w:cs="Calibri"/>
          <w:sz w:val="21"/>
          <w:szCs w:val="21"/>
          <w:lang w:val="en-CA"/>
        </w:rPr>
        <w:t>________________________________________________________________________</w:t>
      </w:r>
      <w:r w:rsidR="00F5694E" w:rsidRPr="00012E5E">
        <w:rPr>
          <w:rFonts w:ascii="Calibri" w:hAnsi="Calibri" w:cs="Calibri"/>
          <w:sz w:val="21"/>
          <w:szCs w:val="21"/>
          <w:lang w:val="en-CA"/>
        </w:rPr>
        <w:t>_______</w:t>
      </w:r>
      <w:r w:rsidR="001F0B04" w:rsidRPr="00012E5E">
        <w:rPr>
          <w:rFonts w:ascii="Calibri" w:hAnsi="Calibri" w:cs="Calibri"/>
          <w:sz w:val="21"/>
          <w:szCs w:val="21"/>
          <w:lang w:val="en-CA"/>
        </w:rPr>
        <w:t>___</w:t>
      </w:r>
      <w:r w:rsidR="005B3F02" w:rsidRPr="00012E5E">
        <w:rPr>
          <w:rFonts w:ascii="Calibri" w:hAnsi="Calibri" w:cs="Calibri"/>
          <w:sz w:val="21"/>
          <w:szCs w:val="21"/>
          <w:lang w:val="en-CA"/>
        </w:rPr>
        <w:t>_______</w:t>
      </w:r>
    </w:p>
    <w:p w14:paraId="522520C8" w14:textId="77777777" w:rsidR="006F770B" w:rsidRPr="00012E5E" w:rsidRDefault="006F770B" w:rsidP="001345D6">
      <w:pPr>
        <w:rPr>
          <w:rFonts w:ascii="Calibri" w:hAnsi="Calibri" w:cs="Calibri"/>
          <w:sz w:val="20"/>
          <w:szCs w:val="20"/>
          <w:lang w:val="en-CA"/>
        </w:rPr>
      </w:pPr>
    </w:p>
    <w:p w14:paraId="704D74CF" w14:textId="77777777" w:rsidR="00F77DA9" w:rsidRPr="00012E5E" w:rsidRDefault="00F77DA9" w:rsidP="00F77DA9">
      <w:pPr>
        <w:numPr>
          <w:ilvl w:val="0"/>
          <w:numId w:val="7"/>
        </w:numPr>
        <w:rPr>
          <w:rFonts w:ascii="Calibri" w:hAnsi="Calibri" w:cs="Calibri"/>
          <w:sz w:val="20"/>
          <w:szCs w:val="20"/>
          <w:lang w:val="en-CA"/>
        </w:rPr>
      </w:pPr>
      <w:r w:rsidRPr="00012E5E">
        <w:rPr>
          <w:rFonts w:ascii="Calibri" w:hAnsi="Calibri" w:cs="Calibri"/>
          <w:sz w:val="20"/>
          <w:szCs w:val="20"/>
          <w:lang w:val="en-CA"/>
        </w:rPr>
        <w:t>2019 Canadian Psychological Association Honours Thesis Certificate of Academic Excellence</w:t>
      </w:r>
    </w:p>
    <w:p w14:paraId="668709EE" w14:textId="031D4F0A" w:rsidR="00F77DA9" w:rsidRPr="00012E5E" w:rsidRDefault="00F77DA9" w:rsidP="00F77DA9">
      <w:pPr>
        <w:numPr>
          <w:ilvl w:val="0"/>
          <w:numId w:val="7"/>
        </w:numPr>
        <w:rPr>
          <w:rFonts w:ascii="Calibri" w:hAnsi="Calibri" w:cs="Calibri"/>
          <w:sz w:val="20"/>
          <w:szCs w:val="20"/>
          <w:lang w:val="en-CA"/>
        </w:rPr>
      </w:pPr>
      <w:r w:rsidRPr="00012E5E">
        <w:rPr>
          <w:rFonts w:ascii="Calibri" w:hAnsi="Calibri" w:cs="Calibri"/>
          <w:sz w:val="20"/>
          <w:szCs w:val="20"/>
          <w:lang w:val="en-CA"/>
        </w:rPr>
        <w:t>Graduate</w:t>
      </w:r>
      <w:r w:rsidR="00A802AC" w:rsidRPr="00012E5E">
        <w:rPr>
          <w:rFonts w:ascii="Calibri" w:hAnsi="Calibri" w:cs="Calibri"/>
          <w:sz w:val="20"/>
          <w:szCs w:val="20"/>
          <w:lang w:val="en-CA"/>
        </w:rPr>
        <w:t>d</w:t>
      </w:r>
      <w:r w:rsidRPr="00012E5E">
        <w:rPr>
          <w:rFonts w:ascii="Calibri" w:hAnsi="Calibri" w:cs="Calibri"/>
          <w:sz w:val="20"/>
          <w:szCs w:val="20"/>
          <w:lang w:val="en-CA"/>
        </w:rPr>
        <w:t xml:space="preserve"> with Distinction</w:t>
      </w:r>
      <w:r w:rsidR="00A802AC" w:rsidRPr="00012E5E">
        <w:rPr>
          <w:rFonts w:ascii="Calibri" w:hAnsi="Calibri" w:cs="Calibri"/>
          <w:sz w:val="20"/>
          <w:szCs w:val="20"/>
          <w:lang w:val="en-CA"/>
        </w:rPr>
        <w:t xml:space="preserve"> (B.A. Hon.)</w:t>
      </w:r>
    </w:p>
    <w:p w14:paraId="6594DC7B" w14:textId="4B9ABF4E" w:rsidR="00F77DA9" w:rsidRPr="00012E5E" w:rsidRDefault="00F77DA9" w:rsidP="00F77DA9">
      <w:pPr>
        <w:numPr>
          <w:ilvl w:val="0"/>
          <w:numId w:val="7"/>
        </w:numPr>
        <w:rPr>
          <w:rFonts w:ascii="Calibri" w:hAnsi="Calibri" w:cs="Calibri"/>
          <w:sz w:val="20"/>
          <w:szCs w:val="20"/>
          <w:lang w:val="en-CA"/>
        </w:rPr>
      </w:pPr>
      <w:r w:rsidRPr="00012E5E">
        <w:rPr>
          <w:rFonts w:ascii="Calibri" w:hAnsi="Calibri" w:cs="Calibri"/>
          <w:sz w:val="20"/>
          <w:szCs w:val="20"/>
          <w:lang w:val="en-CA"/>
        </w:rPr>
        <w:t>Dean’s Honour Roll</w:t>
      </w:r>
      <w:r w:rsidR="00A802AC" w:rsidRPr="00012E5E">
        <w:rPr>
          <w:rFonts w:ascii="Calibri" w:hAnsi="Calibri" w:cs="Calibri"/>
          <w:sz w:val="20"/>
          <w:szCs w:val="20"/>
          <w:lang w:val="en-CA"/>
        </w:rPr>
        <w:t xml:space="preserve"> (B.A. Hon.)</w:t>
      </w:r>
    </w:p>
    <w:p w14:paraId="4310FFAC" w14:textId="2A9CA449" w:rsidR="00044552" w:rsidRPr="00012E5E" w:rsidRDefault="00F77DA9" w:rsidP="00F77DA9">
      <w:pPr>
        <w:numPr>
          <w:ilvl w:val="0"/>
          <w:numId w:val="7"/>
        </w:numPr>
        <w:rPr>
          <w:rFonts w:ascii="Calibri" w:hAnsi="Calibri" w:cs="Calibri"/>
          <w:sz w:val="20"/>
          <w:szCs w:val="20"/>
          <w:lang w:val="en-CA"/>
        </w:rPr>
      </w:pPr>
      <w:r w:rsidRPr="00012E5E">
        <w:rPr>
          <w:rFonts w:ascii="Calibri" w:hAnsi="Calibri" w:cs="Calibri"/>
          <w:sz w:val="20"/>
          <w:szCs w:val="20"/>
          <w:lang w:val="en-CA"/>
        </w:rPr>
        <w:t>Best Poster in Session Connecting Minds 2018 ($50)</w:t>
      </w:r>
    </w:p>
    <w:p w14:paraId="7E2D305D" w14:textId="77777777" w:rsidR="00044552" w:rsidRPr="00012E5E" w:rsidRDefault="00044552" w:rsidP="00044552">
      <w:pPr>
        <w:ind w:left="360"/>
        <w:rPr>
          <w:rFonts w:ascii="Calibri" w:hAnsi="Calibri" w:cs="Calibri"/>
          <w:sz w:val="21"/>
          <w:szCs w:val="21"/>
          <w:lang w:val="en-CA"/>
        </w:rPr>
      </w:pPr>
    </w:p>
    <w:p w14:paraId="26A5598C" w14:textId="77777777" w:rsidR="00044552" w:rsidRPr="00012E5E" w:rsidRDefault="00044552" w:rsidP="00044552">
      <w:pPr>
        <w:spacing w:after="120"/>
        <w:rPr>
          <w:rFonts w:ascii="Calibri" w:hAnsi="Calibri" w:cs="Calibri"/>
          <w:sz w:val="21"/>
          <w:szCs w:val="21"/>
          <w:lang w:val="en-CA"/>
        </w:rPr>
      </w:pPr>
      <w:r w:rsidRPr="00012E5E">
        <w:rPr>
          <w:rFonts w:ascii="Calibri" w:hAnsi="Calibri" w:cs="Calibri"/>
          <w:sz w:val="21"/>
          <w:szCs w:val="21"/>
          <w:lang w:val="en-CA"/>
        </w:rPr>
        <w:t>_________________________________________________________________________________________</w:t>
      </w:r>
    </w:p>
    <w:p w14:paraId="306909C8" w14:textId="2E05E6A5" w:rsidR="00044552" w:rsidRPr="00012E5E" w:rsidRDefault="00044552" w:rsidP="00044552">
      <w:pPr>
        <w:jc w:val="center"/>
        <w:rPr>
          <w:rFonts w:ascii="Calibri" w:hAnsi="Calibri" w:cs="Calibri"/>
          <w:b/>
          <w:sz w:val="21"/>
          <w:szCs w:val="21"/>
          <w:lang w:val="en-CA"/>
        </w:rPr>
      </w:pPr>
      <w:r w:rsidRPr="00012E5E">
        <w:rPr>
          <w:rFonts w:ascii="Calibri" w:hAnsi="Calibri" w:cs="Calibri"/>
          <w:b/>
          <w:sz w:val="21"/>
          <w:szCs w:val="21"/>
          <w:lang w:val="en-CA"/>
        </w:rPr>
        <w:t>SCHOLARSHIPS</w:t>
      </w:r>
      <w:r w:rsidR="0005366B" w:rsidRPr="00012E5E">
        <w:rPr>
          <w:rFonts w:ascii="Calibri" w:hAnsi="Calibri" w:cs="Calibri"/>
          <w:b/>
          <w:sz w:val="21"/>
          <w:szCs w:val="21"/>
          <w:lang w:val="en-CA"/>
        </w:rPr>
        <w:t xml:space="preserve"> &amp; GRANTS</w:t>
      </w:r>
    </w:p>
    <w:p w14:paraId="48A900CB" w14:textId="77777777" w:rsidR="00044552" w:rsidRPr="00012E5E" w:rsidRDefault="00044552" w:rsidP="00044552">
      <w:pPr>
        <w:rPr>
          <w:rFonts w:ascii="Calibri" w:hAnsi="Calibri" w:cs="Calibri"/>
          <w:sz w:val="21"/>
          <w:szCs w:val="21"/>
          <w:lang w:val="en-CA"/>
        </w:rPr>
      </w:pPr>
      <w:r w:rsidRPr="00012E5E">
        <w:rPr>
          <w:rFonts w:ascii="Calibri" w:hAnsi="Calibri" w:cs="Calibri"/>
          <w:sz w:val="21"/>
          <w:szCs w:val="21"/>
          <w:lang w:val="en-CA"/>
        </w:rPr>
        <w:t>_________________________________________________________________________________________</w:t>
      </w:r>
    </w:p>
    <w:p w14:paraId="16903BFF" w14:textId="77777777" w:rsidR="00044552" w:rsidRPr="00012E5E" w:rsidRDefault="00044552" w:rsidP="00044552">
      <w:pPr>
        <w:rPr>
          <w:rFonts w:ascii="Calibri" w:hAnsi="Calibri" w:cs="Calibri"/>
          <w:sz w:val="21"/>
          <w:szCs w:val="21"/>
          <w:lang w:val="en-CA"/>
        </w:rPr>
      </w:pPr>
    </w:p>
    <w:p w14:paraId="7C27591E" w14:textId="1CAE331C" w:rsidR="00B03CF3" w:rsidRPr="00012E5E" w:rsidRDefault="00B03CF3" w:rsidP="000F4B78">
      <w:pPr>
        <w:numPr>
          <w:ilvl w:val="0"/>
          <w:numId w:val="7"/>
        </w:numPr>
        <w:rPr>
          <w:rFonts w:ascii="Calibri" w:hAnsi="Calibri" w:cs="Calibri"/>
          <w:sz w:val="20"/>
          <w:szCs w:val="20"/>
          <w:lang w:val="en-CA"/>
        </w:rPr>
      </w:pPr>
      <w:r w:rsidRPr="00012E5E">
        <w:rPr>
          <w:rFonts w:ascii="Calibri" w:hAnsi="Calibri" w:cs="Calibri"/>
          <w:sz w:val="20"/>
          <w:szCs w:val="20"/>
          <w:lang w:val="en-CA"/>
        </w:rPr>
        <w:t>2022 Ontario Graduate Scholarship (OGS), 2022-2023 ($15,000)</w:t>
      </w:r>
    </w:p>
    <w:p w14:paraId="577A0611" w14:textId="4C79EA89" w:rsidR="000F4B78" w:rsidRPr="00012E5E" w:rsidRDefault="000F4B78" w:rsidP="000F4B78">
      <w:pPr>
        <w:numPr>
          <w:ilvl w:val="0"/>
          <w:numId w:val="7"/>
        </w:numPr>
        <w:rPr>
          <w:rFonts w:ascii="Calibri" w:hAnsi="Calibri" w:cs="Calibri"/>
          <w:sz w:val="20"/>
          <w:szCs w:val="20"/>
          <w:lang w:val="en-CA"/>
        </w:rPr>
      </w:pPr>
      <w:r w:rsidRPr="00012E5E">
        <w:rPr>
          <w:rFonts w:ascii="Calibri" w:hAnsi="Calibri" w:cs="Calibri"/>
          <w:sz w:val="20"/>
          <w:szCs w:val="20"/>
          <w:lang w:val="en-CA"/>
        </w:rPr>
        <w:t xml:space="preserve">2021 Joseph Armand Bombardier </w:t>
      </w:r>
      <w:r w:rsidR="0021470D" w:rsidRPr="00012E5E">
        <w:rPr>
          <w:rFonts w:ascii="Calibri" w:hAnsi="Calibri" w:cs="Calibri"/>
          <w:sz w:val="20"/>
          <w:szCs w:val="20"/>
          <w:lang w:val="en-CA"/>
        </w:rPr>
        <w:t xml:space="preserve">(SSHRC) </w:t>
      </w:r>
      <w:r w:rsidRPr="00012E5E">
        <w:rPr>
          <w:rFonts w:ascii="Calibri" w:hAnsi="Calibri" w:cs="Calibri"/>
          <w:sz w:val="20"/>
          <w:szCs w:val="20"/>
          <w:lang w:val="en-CA"/>
        </w:rPr>
        <w:t>Canada Graduate Scholarship – Master’s, 2021-2022 ($17,500)</w:t>
      </w:r>
    </w:p>
    <w:p w14:paraId="66D996B4" w14:textId="4B367B98" w:rsidR="000F4B78" w:rsidRPr="00012E5E" w:rsidRDefault="000F4B78" w:rsidP="000F4B78">
      <w:pPr>
        <w:numPr>
          <w:ilvl w:val="0"/>
          <w:numId w:val="7"/>
        </w:numPr>
        <w:rPr>
          <w:rFonts w:ascii="Calibri" w:hAnsi="Calibri" w:cs="Calibri"/>
          <w:sz w:val="20"/>
          <w:szCs w:val="20"/>
          <w:lang w:val="en-CA"/>
        </w:rPr>
      </w:pPr>
      <w:r w:rsidRPr="00012E5E">
        <w:rPr>
          <w:rFonts w:ascii="Calibri" w:hAnsi="Calibri" w:cs="Calibri"/>
          <w:sz w:val="20"/>
          <w:szCs w:val="20"/>
          <w:lang w:val="en-CA"/>
        </w:rPr>
        <w:t>2021 Ontario Graduate Scholarship</w:t>
      </w:r>
      <w:r w:rsidR="00730D05" w:rsidRPr="00012E5E">
        <w:rPr>
          <w:rFonts w:ascii="Calibri" w:hAnsi="Calibri" w:cs="Calibri"/>
          <w:sz w:val="20"/>
          <w:szCs w:val="20"/>
          <w:lang w:val="en-CA"/>
        </w:rPr>
        <w:t xml:space="preserve"> (OGS)</w:t>
      </w:r>
      <w:r w:rsidR="00DA20A9" w:rsidRPr="00012E5E">
        <w:rPr>
          <w:rFonts w:ascii="Calibri" w:hAnsi="Calibri" w:cs="Calibri"/>
          <w:sz w:val="20"/>
          <w:szCs w:val="20"/>
          <w:lang w:val="en-CA"/>
        </w:rPr>
        <w:t>, 2021-2022</w:t>
      </w:r>
      <w:r w:rsidRPr="00012E5E">
        <w:rPr>
          <w:rFonts w:ascii="Calibri" w:hAnsi="Calibri" w:cs="Calibri"/>
          <w:sz w:val="20"/>
          <w:szCs w:val="20"/>
          <w:lang w:val="en-CA"/>
        </w:rPr>
        <w:t xml:space="preserve"> ($15,000)</w:t>
      </w:r>
      <w:r w:rsidR="009171EE" w:rsidRPr="00012E5E">
        <w:rPr>
          <w:rStyle w:val="FootnoteReference"/>
          <w:rFonts w:ascii="Calibri" w:hAnsi="Calibri" w:cs="Calibri"/>
          <w:sz w:val="20"/>
          <w:szCs w:val="20"/>
          <w:lang w:val="en-CA"/>
        </w:rPr>
        <w:footnoteReference w:id="2"/>
      </w:r>
    </w:p>
    <w:p w14:paraId="2D8214F5" w14:textId="761B81ED" w:rsidR="0005366B" w:rsidRPr="00012E5E" w:rsidRDefault="0005366B" w:rsidP="0005366B">
      <w:pPr>
        <w:numPr>
          <w:ilvl w:val="0"/>
          <w:numId w:val="7"/>
        </w:numPr>
        <w:rPr>
          <w:rFonts w:ascii="Calibri" w:hAnsi="Calibri" w:cs="Calibri"/>
          <w:sz w:val="20"/>
          <w:szCs w:val="20"/>
          <w:lang w:val="en-CA"/>
        </w:rPr>
      </w:pPr>
      <w:r w:rsidRPr="00012E5E">
        <w:rPr>
          <w:rFonts w:ascii="Calibri" w:hAnsi="Calibri" w:cs="Calibri"/>
          <w:sz w:val="20"/>
          <w:szCs w:val="20"/>
          <w:lang w:val="en-CA"/>
        </w:rPr>
        <w:t>Kwantlen Polytechnic University’s Student Led Research Grant, 2018-2019 ($1,500)</w:t>
      </w:r>
      <w:r w:rsidRPr="00012E5E">
        <w:rPr>
          <w:rFonts w:ascii="Calibri" w:hAnsi="Calibri" w:cs="Calibri"/>
          <w:sz w:val="20"/>
          <w:szCs w:val="20"/>
          <w:lang w:val="en-CA"/>
        </w:rPr>
        <w:tab/>
      </w:r>
    </w:p>
    <w:p w14:paraId="7A772D6B" w14:textId="5DAC0F69" w:rsidR="0005366B" w:rsidRPr="00012E5E" w:rsidRDefault="0005366B" w:rsidP="0005366B">
      <w:pPr>
        <w:numPr>
          <w:ilvl w:val="0"/>
          <w:numId w:val="7"/>
        </w:numPr>
        <w:rPr>
          <w:rFonts w:ascii="Calibri" w:hAnsi="Calibri" w:cs="Calibri"/>
          <w:sz w:val="20"/>
          <w:szCs w:val="20"/>
          <w:lang w:val="en-CA"/>
        </w:rPr>
      </w:pPr>
      <w:r w:rsidRPr="00012E5E">
        <w:rPr>
          <w:rFonts w:ascii="Calibri" w:hAnsi="Calibri" w:cs="Calibri"/>
          <w:sz w:val="20"/>
          <w:szCs w:val="20"/>
          <w:lang w:val="en-CA"/>
        </w:rPr>
        <w:t>British Columbia Passport to Education ($750)</w:t>
      </w:r>
    </w:p>
    <w:p w14:paraId="0140CD92" w14:textId="77777777" w:rsidR="00F12ADD" w:rsidRPr="00012E5E" w:rsidRDefault="00F12ADD" w:rsidP="00CC4235">
      <w:pPr>
        <w:spacing w:after="120"/>
        <w:rPr>
          <w:rFonts w:ascii="Calibri" w:hAnsi="Calibri" w:cs="Calibri"/>
          <w:sz w:val="21"/>
          <w:szCs w:val="21"/>
          <w:lang w:val="en-CA"/>
        </w:rPr>
      </w:pPr>
    </w:p>
    <w:p w14:paraId="2E1B17BD" w14:textId="77777777" w:rsidR="000F302C" w:rsidRPr="00012E5E" w:rsidRDefault="000F302C" w:rsidP="000F302C">
      <w:pPr>
        <w:spacing w:after="120"/>
        <w:rPr>
          <w:rFonts w:ascii="Calibri" w:hAnsi="Calibri" w:cs="Calibri"/>
          <w:sz w:val="21"/>
          <w:szCs w:val="21"/>
          <w:lang w:val="en-CA"/>
        </w:rPr>
      </w:pPr>
      <w:r w:rsidRPr="00012E5E">
        <w:rPr>
          <w:rFonts w:ascii="Calibri" w:hAnsi="Calibri" w:cs="Calibri"/>
          <w:sz w:val="21"/>
          <w:szCs w:val="21"/>
          <w:lang w:val="en-CA"/>
        </w:rPr>
        <w:t>_________________________________________________________________________________________</w:t>
      </w:r>
    </w:p>
    <w:p w14:paraId="606A6BFC" w14:textId="77777777" w:rsidR="000F302C" w:rsidRPr="00012E5E" w:rsidRDefault="000F302C" w:rsidP="000F302C">
      <w:pPr>
        <w:jc w:val="center"/>
        <w:rPr>
          <w:rFonts w:ascii="Calibri" w:hAnsi="Calibri" w:cs="Calibri"/>
          <w:b/>
          <w:sz w:val="21"/>
          <w:szCs w:val="21"/>
          <w:lang w:val="en-CA"/>
        </w:rPr>
      </w:pPr>
      <w:r w:rsidRPr="00012E5E">
        <w:rPr>
          <w:rFonts w:ascii="Calibri" w:hAnsi="Calibri" w:cs="Calibri"/>
          <w:b/>
          <w:sz w:val="21"/>
          <w:szCs w:val="21"/>
          <w:lang w:val="en-CA"/>
        </w:rPr>
        <w:t>PROFESSIONAL DEVELOPMENT</w:t>
      </w:r>
    </w:p>
    <w:p w14:paraId="6DBD8526" w14:textId="77777777" w:rsidR="000F302C" w:rsidRPr="00012E5E" w:rsidRDefault="000F302C" w:rsidP="000F302C">
      <w:pPr>
        <w:rPr>
          <w:rFonts w:ascii="Calibri" w:hAnsi="Calibri" w:cs="Calibri"/>
          <w:sz w:val="21"/>
          <w:szCs w:val="21"/>
          <w:lang w:val="en-CA"/>
        </w:rPr>
      </w:pPr>
      <w:r w:rsidRPr="00012E5E">
        <w:rPr>
          <w:rFonts w:ascii="Calibri" w:hAnsi="Calibri" w:cs="Calibri"/>
          <w:sz w:val="21"/>
          <w:szCs w:val="21"/>
          <w:lang w:val="en-CA"/>
        </w:rPr>
        <w:t>_________________________________________________________________________________________</w:t>
      </w:r>
    </w:p>
    <w:p w14:paraId="1AAA0482" w14:textId="77777777" w:rsidR="000F302C" w:rsidRPr="00012E5E" w:rsidRDefault="000F302C" w:rsidP="000F302C">
      <w:pPr>
        <w:rPr>
          <w:rFonts w:ascii="Calibri" w:hAnsi="Calibri" w:cs="Calibri"/>
          <w:sz w:val="21"/>
          <w:szCs w:val="21"/>
          <w:lang w:val="en-CA"/>
        </w:rPr>
      </w:pPr>
    </w:p>
    <w:p w14:paraId="17E7FAF4" w14:textId="77777777" w:rsidR="00F754DE" w:rsidRPr="00012E5E" w:rsidRDefault="00B0271A" w:rsidP="00285347">
      <w:pPr>
        <w:ind w:left="720" w:hanging="720"/>
        <w:rPr>
          <w:rFonts w:ascii="Calibri" w:hAnsi="Calibri" w:cs="Calibri"/>
          <w:sz w:val="20"/>
          <w:szCs w:val="20"/>
          <w:lang w:val="en-CA"/>
        </w:rPr>
      </w:pPr>
      <w:r w:rsidRPr="00012E5E">
        <w:rPr>
          <w:rFonts w:ascii="Calibri" w:hAnsi="Calibri" w:cs="Calibri"/>
          <w:sz w:val="20"/>
          <w:szCs w:val="20"/>
          <w:lang w:val="en-CA"/>
        </w:rPr>
        <w:t>Teaching Assistant Training Program (TATP)</w:t>
      </w:r>
      <w:r w:rsidR="00715294" w:rsidRPr="00012E5E">
        <w:rPr>
          <w:rFonts w:ascii="Calibri" w:hAnsi="Calibri" w:cs="Calibri"/>
          <w:sz w:val="20"/>
          <w:szCs w:val="20"/>
          <w:lang w:val="en-CA"/>
        </w:rPr>
        <w:t xml:space="preserve">, </w:t>
      </w:r>
      <w:r w:rsidR="00703C02" w:rsidRPr="00012E5E">
        <w:rPr>
          <w:rFonts w:ascii="Calibri" w:hAnsi="Calibri" w:cs="Calibri"/>
          <w:sz w:val="20"/>
          <w:szCs w:val="20"/>
          <w:lang w:val="en-CA"/>
        </w:rPr>
        <w:t>hosted by the Center for Teaching and Learning</w:t>
      </w:r>
      <w:r w:rsidR="00F754DE" w:rsidRPr="00012E5E">
        <w:rPr>
          <w:rFonts w:ascii="Calibri" w:hAnsi="Calibri" w:cs="Calibri"/>
          <w:sz w:val="20"/>
          <w:szCs w:val="20"/>
          <w:lang w:val="en-CA"/>
        </w:rPr>
        <w:t xml:space="preserve">. </w:t>
      </w:r>
      <w:r w:rsidR="00703C02" w:rsidRPr="00012E5E">
        <w:rPr>
          <w:rFonts w:ascii="Calibri" w:hAnsi="Calibri" w:cs="Calibri"/>
          <w:sz w:val="20"/>
          <w:szCs w:val="20"/>
          <w:lang w:val="en-CA"/>
        </w:rPr>
        <w:t>Western Universit</w:t>
      </w:r>
      <w:r w:rsidR="00F754DE" w:rsidRPr="00012E5E">
        <w:rPr>
          <w:rFonts w:ascii="Calibri" w:hAnsi="Calibri" w:cs="Calibri"/>
          <w:sz w:val="20"/>
          <w:szCs w:val="20"/>
          <w:lang w:val="en-CA"/>
        </w:rPr>
        <w:t>y,</w:t>
      </w:r>
      <w:r w:rsidR="00703C02" w:rsidRPr="00012E5E">
        <w:rPr>
          <w:rFonts w:ascii="Calibri" w:hAnsi="Calibri" w:cs="Calibri"/>
          <w:sz w:val="20"/>
          <w:szCs w:val="20"/>
          <w:lang w:val="en-CA"/>
        </w:rPr>
        <w:t xml:space="preserve"> </w:t>
      </w:r>
      <w:r w:rsidR="00F754DE" w:rsidRPr="00012E5E">
        <w:rPr>
          <w:rFonts w:ascii="Calibri" w:hAnsi="Calibri" w:cs="Calibri"/>
          <w:sz w:val="20"/>
          <w:szCs w:val="20"/>
          <w:lang w:val="en-CA"/>
        </w:rPr>
        <w:t>January 2022.</w:t>
      </w:r>
    </w:p>
    <w:p w14:paraId="1852FB59" w14:textId="77777777" w:rsidR="002C640E" w:rsidRPr="00012E5E" w:rsidRDefault="002C640E" w:rsidP="00285347">
      <w:pPr>
        <w:ind w:left="720" w:hanging="720"/>
        <w:rPr>
          <w:rFonts w:ascii="Calibri" w:hAnsi="Calibri" w:cs="Calibri"/>
          <w:sz w:val="20"/>
          <w:szCs w:val="20"/>
          <w:lang w:val="en-CA"/>
        </w:rPr>
      </w:pPr>
    </w:p>
    <w:p w14:paraId="76EE396F" w14:textId="3D9FB014" w:rsidR="003A1513" w:rsidRPr="00012E5E" w:rsidRDefault="002C640E" w:rsidP="00285347">
      <w:pPr>
        <w:ind w:left="720" w:hanging="720"/>
        <w:rPr>
          <w:rFonts w:ascii="Calibri" w:hAnsi="Calibri" w:cs="Calibri"/>
          <w:sz w:val="20"/>
          <w:szCs w:val="20"/>
          <w:lang w:val="en-CA"/>
        </w:rPr>
      </w:pPr>
      <w:r w:rsidRPr="00012E5E">
        <w:rPr>
          <w:rFonts w:ascii="Calibri" w:hAnsi="Calibri" w:cs="Calibri"/>
          <w:sz w:val="20"/>
          <w:szCs w:val="20"/>
          <w:lang w:val="en-CA"/>
        </w:rPr>
        <w:t>Artisan Analytics: Reproducible Data Management, Visualization, and Analysis in R</w:t>
      </w:r>
      <w:r w:rsidR="00304218" w:rsidRPr="00012E5E">
        <w:rPr>
          <w:rFonts w:ascii="Calibri" w:hAnsi="Calibri" w:cs="Calibri"/>
          <w:sz w:val="20"/>
          <w:szCs w:val="20"/>
          <w:lang w:val="en-CA"/>
        </w:rPr>
        <w:t>,</w:t>
      </w:r>
      <w:r w:rsidRPr="00012E5E">
        <w:rPr>
          <w:rFonts w:ascii="Calibri" w:hAnsi="Calibri" w:cs="Calibri"/>
          <w:sz w:val="20"/>
          <w:szCs w:val="20"/>
          <w:lang w:val="en-CA"/>
        </w:rPr>
        <w:t xml:space="preserve"> </w:t>
      </w:r>
      <w:r w:rsidR="00304218" w:rsidRPr="00012E5E">
        <w:rPr>
          <w:rFonts w:ascii="Calibri" w:hAnsi="Calibri" w:cs="Calibri"/>
          <w:sz w:val="20"/>
          <w:szCs w:val="20"/>
          <w:lang w:val="en-CA"/>
        </w:rPr>
        <w:t>h</w:t>
      </w:r>
      <w:r w:rsidRPr="00012E5E">
        <w:rPr>
          <w:rFonts w:ascii="Calibri" w:hAnsi="Calibri" w:cs="Calibri"/>
          <w:sz w:val="20"/>
          <w:szCs w:val="20"/>
          <w:lang w:val="en-CA"/>
        </w:rPr>
        <w:t xml:space="preserve">osted by Artisan Analytics. </w:t>
      </w:r>
      <w:r w:rsidR="00304218" w:rsidRPr="00012E5E">
        <w:rPr>
          <w:rFonts w:ascii="Calibri" w:hAnsi="Calibri" w:cs="Calibri"/>
          <w:sz w:val="20"/>
          <w:szCs w:val="20"/>
          <w:lang w:val="en-CA"/>
        </w:rPr>
        <w:t>Virtual,</w:t>
      </w:r>
      <w:r w:rsidRPr="00012E5E">
        <w:rPr>
          <w:rFonts w:ascii="Calibri" w:hAnsi="Calibri" w:cs="Calibri"/>
          <w:sz w:val="20"/>
          <w:szCs w:val="20"/>
          <w:lang w:val="en-CA"/>
        </w:rPr>
        <w:t xml:space="preserve"> </w:t>
      </w:r>
      <w:r w:rsidR="00304218" w:rsidRPr="00012E5E">
        <w:rPr>
          <w:rFonts w:ascii="Calibri" w:hAnsi="Calibri" w:cs="Calibri"/>
          <w:sz w:val="20"/>
          <w:szCs w:val="20"/>
          <w:lang w:val="en-CA"/>
        </w:rPr>
        <w:t>June</w:t>
      </w:r>
      <w:r w:rsidRPr="00012E5E">
        <w:rPr>
          <w:rFonts w:ascii="Calibri" w:hAnsi="Calibri" w:cs="Calibri"/>
          <w:sz w:val="20"/>
          <w:szCs w:val="20"/>
          <w:lang w:val="en-CA"/>
        </w:rPr>
        <w:t xml:space="preserve"> 2021. </w:t>
      </w:r>
    </w:p>
    <w:p w14:paraId="2C1E4D30" w14:textId="2C5D7361" w:rsidR="00CC4235" w:rsidRPr="00012E5E" w:rsidRDefault="003A1513" w:rsidP="003A1513">
      <w:pPr>
        <w:rPr>
          <w:rFonts w:ascii="Calibri" w:hAnsi="Calibri" w:cs="Calibri"/>
          <w:sz w:val="21"/>
          <w:szCs w:val="21"/>
          <w:lang w:val="en-CA"/>
        </w:rPr>
      </w:pPr>
      <w:r w:rsidRPr="00012E5E">
        <w:rPr>
          <w:rFonts w:ascii="Calibri" w:hAnsi="Calibri" w:cs="Calibri"/>
          <w:sz w:val="21"/>
          <w:szCs w:val="21"/>
          <w:lang w:val="en-CA"/>
        </w:rPr>
        <w:br w:type="page"/>
      </w:r>
      <w:r w:rsidR="00CC4235" w:rsidRPr="00012E5E">
        <w:rPr>
          <w:rFonts w:ascii="Calibri" w:hAnsi="Calibri" w:cs="Calibri"/>
          <w:sz w:val="21"/>
          <w:szCs w:val="21"/>
          <w:lang w:val="en-CA"/>
        </w:rPr>
        <w:lastRenderedPageBreak/>
        <w:t>________________________________________________________________________________________</w:t>
      </w:r>
    </w:p>
    <w:p w14:paraId="2183F9A4" w14:textId="5109B5EE" w:rsidR="00CC4235" w:rsidRPr="00012E5E" w:rsidRDefault="00C84BF7" w:rsidP="003A1513">
      <w:pPr>
        <w:spacing w:before="240"/>
        <w:jc w:val="center"/>
        <w:rPr>
          <w:rFonts w:ascii="Calibri" w:hAnsi="Calibri" w:cs="Calibri"/>
          <w:b/>
          <w:sz w:val="21"/>
          <w:szCs w:val="21"/>
          <w:lang w:val="en-CA"/>
        </w:rPr>
      </w:pPr>
      <w:r w:rsidRPr="00012E5E">
        <w:rPr>
          <w:rFonts w:ascii="Calibri" w:hAnsi="Calibri" w:cs="Calibri"/>
          <w:b/>
          <w:sz w:val="21"/>
          <w:szCs w:val="21"/>
          <w:lang w:val="en-CA"/>
        </w:rPr>
        <w:t>AD HOC REVIEWS (JOURNALS)</w:t>
      </w:r>
    </w:p>
    <w:p w14:paraId="5F0CBBD4" w14:textId="77777777" w:rsidR="00CC4235" w:rsidRPr="00012E5E" w:rsidRDefault="00CC4235" w:rsidP="00CC4235">
      <w:pPr>
        <w:spacing w:after="120"/>
        <w:rPr>
          <w:rFonts w:ascii="Calibri" w:hAnsi="Calibri" w:cs="Calibri"/>
          <w:sz w:val="21"/>
          <w:szCs w:val="21"/>
          <w:lang w:val="en-CA"/>
        </w:rPr>
      </w:pPr>
      <w:r w:rsidRPr="00012E5E">
        <w:rPr>
          <w:rFonts w:ascii="Calibri" w:hAnsi="Calibri" w:cs="Calibri"/>
          <w:sz w:val="21"/>
          <w:szCs w:val="21"/>
          <w:lang w:val="en-CA"/>
        </w:rPr>
        <w:t>_________________________________________________________________________________________</w:t>
      </w:r>
    </w:p>
    <w:p w14:paraId="068E9726" w14:textId="77777777" w:rsidR="009A7886" w:rsidRPr="00012E5E" w:rsidRDefault="009A7886" w:rsidP="00763040">
      <w:pPr>
        <w:contextualSpacing/>
        <w:rPr>
          <w:rFonts w:ascii="Calibri" w:hAnsi="Calibri" w:cs="Calibri"/>
          <w:sz w:val="21"/>
          <w:szCs w:val="21"/>
          <w:lang w:val="en-CA"/>
        </w:rPr>
      </w:pPr>
    </w:p>
    <w:p w14:paraId="4875FF29" w14:textId="7810D678" w:rsidR="00B0271A" w:rsidRPr="00012E5E" w:rsidRDefault="00B0271A" w:rsidP="00B0271A">
      <w:pPr>
        <w:pStyle w:val="ListParagraph"/>
        <w:numPr>
          <w:ilvl w:val="0"/>
          <w:numId w:val="8"/>
        </w:numPr>
        <w:rPr>
          <w:rFonts w:cs="Calibri"/>
          <w:sz w:val="20"/>
          <w:szCs w:val="20"/>
        </w:rPr>
      </w:pPr>
      <w:r w:rsidRPr="00012E5E">
        <w:rPr>
          <w:rFonts w:cs="Calibri"/>
          <w:sz w:val="20"/>
          <w:szCs w:val="20"/>
        </w:rPr>
        <w:t xml:space="preserve">Journal of Sex Research*, Journal of Homosexuality*, Current Psychology*, Memory &amp; Cognition*, Advances in Cognitive Psychology*, </w:t>
      </w:r>
      <w:proofErr w:type="spellStart"/>
      <w:r w:rsidRPr="00012E5E">
        <w:rPr>
          <w:rFonts w:cs="Calibri"/>
          <w:sz w:val="20"/>
          <w:szCs w:val="20"/>
        </w:rPr>
        <w:t>Zeitschrift</w:t>
      </w:r>
      <w:proofErr w:type="spellEnd"/>
      <w:r w:rsidRPr="00012E5E">
        <w:rPr>
          <w:rFonts w:cs="Calibri"/>
          <w:sz w:val="20"/>
          <w:szCs w:val="20"/>
        </w:rPr>
        <w:t xml:space="preserve"> </w:t>
      </w:r>
      <w:proofErr w:type="spellStart"/>
      <w:r w:rsidRPr="00012E5E">
        <w:rPr>
          <w:rFonts w:cs="Calibri"/>
          <w:sz w:val="20"/>
          <w:szCs w:val="20"/>
        </w:rPr>
        <w:t>fuer</w:t>
      </w:r>
      <w:proofErr w:type="spellEnd"/>
      <w:r w:rsidRPr="00012E5E">
        <w:rPr>
          <w:rFonts w:cs="Calibri"/>
          <w:sz w:val="20"/>
          <w:szCs w:val="20"/>
        </w:rPr>
        <w:t xml:space="preserve"> </w:t>
      </w:r>
      <w:proofErr w:type="spellStart"/>
      <w:r w:rsidRPr="00012E5E">
        <w:rPr>
          <w:rFonts w:cs="Calibri"/>
          <w:sz w:val="20"/>
          <w:szCs w:val="20"/>
        </w:rPr>
        <w:t>Psychologie</w:t>
      </w:r>
      <w:proofErr w:type="spellEnd"/>
      <w:r w:rsidRPr="00012E5E">
        <w:rPr>
          <w:rFonts w:cs="Calibri"/>
          <w:sz w:val="20"/>
          <w:szCs w:val="20"/>
        </w:rPr>
        <w:t>*, Kwantlen Psychology Student Journal, Sexuality Research and Social Policy*</w:t>
      </w:r>
    </w:p>
    <w:p w14:paraId="331B692C" w14:textId="77777777" w:rsidR="00683E28" w:rsidRPr="00012E5E" w:rsidRDefault="00683E28" w:rsidP="00810108">
      <w:pPr>
        <w:pStyle w:val="ListParagraph"/>
        <w:rPr>
          <w:rFonts w:cs="Calibri"/>
          <w:sz w:val="18"/>
          <w:szCs w:val="18"/>
        </w:rPr>
      </w:pPr>
    </w:p>
    <w:p w14:paraId="71CA9EBC" w14:textId="4AC64394" w:rsidR="00B0271A" w:rsidRPr="00012E5E" w:rsidRDefault="00B0271A" w:rsidP="00B0271A">
      <w:pPr>
        <w:pStyle w:val="ListParagraph"/>
        <w:numPr>
          <w:ilvl w:val="0"/>
          <w:numId w:val="8"/>
        </w:numPr>
        <w:rPr>
          <w:rFonts w:cs="Calibri"/>
          <w:sz w:val="18"/>
          <w:szCs w:val="18"/>
        </w:rPr>
      </w:pPr>
      <w:r w:rsidRPr="00012E5E">
        <w:rPr>
          <w:rFonts w:cs="Calibri"/>
          <w:sz w:val="18"/>
          <w:szCs w:val="18"/>
        </w:rPr>
        <w:t>*Served as a student co-reviewer with a supervisor as the primary reviewer</w:t>
      </w:r>
    </w:p>
    <w:p w14:paraId="2413AB90" w14:textId="77777777" w:rsidR="001F6929" w:rsidRPr="00012E5E" w:rsidRDefault="001F6929" w:rsidP="00763040">
      <w:pPr>
        <w:contextualSpacing/>
        <w:rPr>
          <w:rFonts w:ascii="Calibri" w:hAnsi="Calibri" w:cs="Calibri"/>
          <w:sz w:val="21"/>
          <w:szCs w:val="21"/>
          <w:lang w:val="en-CA"/>
        </w:rPr>
      </w:pPr>
    </w:p>
    <w:p w14:paraId="21A97793" w14:textId="77777777" w:rsidR="003F4F98" w:rsidRPr="00012E5E" w:rsidRDefault="003F4F98" w:rsidP="00CC4235">
      <w:pPr>
        <w:spacing w:after="120"/>
        <w:rPr>
          <w:rFonts w:ascii="Calibri" w:hAnsi="Calibri" w:cs="Calibri"/>
          <w:sz w:val="21"/>
          <w:szCs w:val="21"/>
          <w:lang w:val="en-CA"/>
        </w:rPr>
      </w:pPr>
      <w:r w:rsidRPr="00012E5E">
        <w:rPr>
          <w:rFonts w:ascii="Calibri" w:hAnsi="Calibri" w:cs="Calibri"/>
          <w:sz w:val="21"/>
          <w:szCs w:val="21"/>
          <w:lang w:val="en-CA"/>
        </w:rPr>
        <w:t>_________________________________________________________________________________________</w:t>
      </w:r>
    </w:p>
    <w:p w14:paraId="7D5D0815" w14:textId="77777777" w:rsidR="003F4F98" w:rsidRPr="00012E5E" w:rsidRDefault="003F4F98" w:rsidP="003F4F98">
      <w:pPr>
        <w:jc w:val="center"/>
        <w:rPr>
          <w:rFonts w:ascii="Calibri" w:hAnsi="Calibri" w:cs="Calibri"/>
          <w:b/>
          <w:sz w:val="21"/>
          <w:szCs w:val="21"/>
          <w:lang w:val="en-CA"/>
        </w:rPr>
      </w:pPr>
      <w:r w:rsidRPr="00012E5E">
        <w:rPr>
          <w:rFonts w:ascii="Calibri" w:hAnsi="Calibri" w:cs="Calibri"/>
          <w:b/>
          <w:sz w:val="21"/>
          <w:szCs w:val="21"/>
          <w:lang w:val="en-CA"/>
        </w:rPr>
        <w:t>PROFESSIONAL AFFILIATIONS</w:t>
      </w:r>
    </w:p>
    <w:p w14:paraId="750C0AFB" w14:textId="77777777" w:rsidR="003F4F98" w:rsidRPr="00012E5E" w:rsidRDefault="003F4F98" w:rsidP="003F4F98">
      <w:pPr>
        <w:rPr>
          <w:rFonts w:ascii="Calibri" w:hAnsi="Calibri" w:cs="Calibri"/>
          <w:sz w:val="21"/>
          <w:szCs w:val="21"/>
          <w:lang w:val="en-CA"/>
        </w:rPr>
      </w:pPr>
      <w:r w:rsidRPr="00012E5E">
        <w:rPr>
          <w:rFonts w:ascii="Calibri" w:hAnsi="Calibri" w:cs="Calibri"/>
          <w:sz w:val="21"/>
          <w:szCs w:val="21"/>
          <w:lang w:val="en-CA"/>
        </w:rPr>
        <w:t>_________________________________________________________________________________________</w:t>
      </w:r>
    </w:p>
    <w:p w14:paraId="6A0E3B0A" w14:textId="62E1C6BB" w:rsidR="00F31A3A" w:rsidRPr="00012E5E" w:rsidRDefault="00F31A3A" w:rsidP="004D67C4">
      <w:pPr>
        <w:contextualSpacing/>
        <w:rPr>
          <w:rFonts w:ascii="Calibri" w:hAnsi="Calibri" w:cs="Calibri"/>
          <w:sz w:val="20"/>
          <w:szCs w:val="20"/>
          <w:lang w:val="en-CA"/>
        </w:rPr>
      </w:pPr>
    </w:p>
    <w:p w14:paraId="18D77C5A" w14:textId="113745E1" w:rsidR="004C48FD" w:rsidRPr="00012E5E" w:rsidRDefault="004C48FD" w:rsidP="004D67C4">
      <w:pPr>
        <w:contextualSpacing/>
        <w:rPr>
          <w:rFonts w:ascii="Calibri" w:hAnsi="Calibri" w:cs="Calibri"/>
          <w:sz w:val="20"/>
          <w:szCs w:val="20"/>
          <w:lang w:val="en-CA"/>
        </w:rPr>
      </w:pPr>
      <w:r w:rsidRPr="00012E5E">
        <w:rPr>
          <w:rFonts w:ascii="Calibri" w:hAnsi="Calibri" w:cs="Calibri"/>
          <w:sz w:val="20"/>
          <w:szCs w:val="20"/>
          <w:lang w:val="en-CA"/>
        </w:rPr>
        <w:t>Society for the Scientific Study of Sexuality</w:t>
      </w:r>
      <w:r w:rsidRPr="00012E5E">
        <w:rPr>
          <w:rFonts w:ascii="Calibri" w:hAnsi="Calibri" w:cs="Calibri"/>
          <w:sz w:val="20"/>
          <w:szCs w:val="20"/>
          <w:lang w:val="en-CA"/>
        </w:rPr>
        <w:tab/>
      </w:r>
      <w:r w:rsidRPr="00012E5E">
        <w:rPr>
          <w:rFonts w:ascii="Calibri" w:hAnsi="Calibri" w:cs="Calibri"/>
          <w:sz w:val="20"/>
          <w:szCs w:val="20"/>
          <w:lang w:val="en-CA"/>
        </w:rPr>
        <w:tab/>
      </w:r>
      <w:r w:rsidR="00B77443" w:rsidRPr="00012E5E">
        <w:rPr>
          <w:rFonts w:ascii="Calibri" w:hAnsi="Calibri" w:cs="Calibri"/>
          <w:sz w:val="20"/>
          <w:szCs w:val="20"/>
          <w:lang w:val="en-CA"/>
        </w:rPr>
        <w:tab/>
      </w:r>
      <w:r w:rsidR="00B77443" w:rsidRPr="00012E5E">
        <w:rPr>
          <w:rFonts w:ascii="Calibri" w:hAnsi="Calibri" w:cs="Calibri"/>
          <w:sz w:val="20"/>
          <w:szCs w:val="20"/>
          <w:lang w:val="en-CA"/>
        </w:rPr>
        <w:tab/>
      </w:r>
      <w:r w:rsidR="00B77443" w:rsidRPr="00012E5E">
        <w:rPr>
          <w:rFonts w:ascii="Calibri" w:hAnsi="Calibri" w:cs="Calibri"/>
          <w:sz w:val="20"/>
          <w:szCs w:val="20"/>
          <w:lang w:val="en-CA"/>
        </w:rPr>
        <w:tab/>
      </w:r>
      <w:r w:rsidR="00B77443" w:rsidRPr="00012E5E">
        <w:rPr>
          <w:rFonts w:ascii="Calibri" w:hAnsi="Calibri" w:cs="Calibri"/>
          <w:sz w:val="20"/>
          <w:szCs w:val="20"/>
          <w:lang w:val="en-CA"/>
        </w:rPr>
        <w:tab/>
      </w:r>
      <w:r w:rsidR="0064437A" w:rsidRPr="00012E5E">
        <w:rPr>
          <w:rFonts w:ascii="Calibri" w:hAnsi="Calibri" w:cs="Calibri"/>
          <w:sz w:val="20"/>
          <w:szCs w:val="20"/>
          <w:lang w:val="en-CA"/>
        </w:rPr>
        <w:t>2018-present</w:t>
      </w:r>
    </w:p>
    <w:p w14:paraId="49CCA442" w14:textId="77777777" w:rsidR="00683E28" w:rsidRPr="00012E5E" w:rsidRDefault="00683E28" w:rsidP="009D2D2C">
      <w:pPr>
        <w:contextualSpacing/>
        <w:rPr>
          <w:rFonts w:ascii="Calibri" w:hAnsi="Calibri" w:cs="Calibri"/>
          <w:sz w:val="20"/>
          <w:szCs w:val="20"/>
          <w:lang w:val="en-CA"/>
        </w:rPr>
      </w:pPr>
    </w:p>
    <w:p w14:paraId="5AD90673" w14:textId="6A033CF8" w:rsidR="00570E9D" w:rsidRPr="00012E5E" w:rsidRDefault="0064437A" w:rsidP="009D2D2C">
      <w:pPr>
        <w:contextualSpacing/>
        <w:rPr>
          <w:rFonts w:ascii="Calibri" w:hAnsi="Calibri" w:cs="Calibri"/>
          <w:sz w:val="20"/>
          <w:szCs w:val="20"/>
          <w:lang w:val="en-CA"/>
        </w:rPr>
      </w:pPr>
      <w:r w:rsidRPr="00012E5E">
        <w:rPr>
          <w:rFonts w:ascii="Calibri" w:hAnsi="Calibri" w:cs="Calibri"/>
          <w:sz w:val="20"/>
          <w:szCs w:val="20"/>
          <w:lang w:val="en-CA"/>
        </w:rPr>
        <w:t>Association for Psychological Science</w:t>
      </w:r>
      <w:r w:rsidRPr="00012E5E">
        <w:rPr>
          <w:rFonts w:ascii="Calibri" w:hAnsi="Calibri" w:cs="Calibri"/>
          <w:sz w:val="20"/>
          <w:szCs w:val="20"/>
          <w:lang w:val="en-CA"/>
        </w:rPr>
        <w:tab/>
      </w:r>
      <w:r w:rsidRPr="00012E5E">
        <w:rPr>
          <w:rFonts w:ascii="Calibri" w:hAnsi="Calibri" w:cs="Calibri"/>
          <w:sz w:val="20"/>
          <w:szCs w:val="20"/>
          <w:lang w:val="en-CA"/>
        </w:rPr>
        <w:tab/>
      </w:r>
      <w:r w:rsidRPr="00012E5E">
        <w:rPr>
          <w:rFonts w:ascii="Calibri" w:hAnsi="Calibri" w:cs="Calibri"/>
          <w:sz w:val="20"/>
          <w:szCs w:val="20"/>
          <w:lang w:val="en-CA"/>
        </w:rPr>
        <w:tab/>
      </w:r>
      <w:r w:rsidR="00B77443" w:rsidRPr="00012E5E">
        <w:rPr>
          <w:rFonts w:ascii="Calibri" w:hAnsi="Calibri" w:cs="Calibri"/>
          <w:sz w:val="20"/>
          <w:szCs w:val="20"/>
          <w:lang w:val="en-CA"/>
        </w:rPr>
        <w:tab/>
      </w:r>
      <w:r w:rsidR="00B77443" w:rsidRPr="00012E5E">
        <w:rPr>
          <w:rFonts w:ascii="Calibri" w:hAnsi="Calibri" w:cs="Calibri"/>
          <w:sz w:val="20"/>
          <w:szCs w:val="20"/>
          <w:lang w:val="en-CA"/>
        </w:rPr>
        <w:tab/>
      </w:r>
      <w:r w:rsidR="00B77443" w:rsidRPr="00012E5E">
        <w:rPr>
          <w:rFonts w:ascii="Calibri" w:hAnsi="Calibri" w:cs="Calibri"/>
          <w:sz w:val="20"/>
          <w:szCs w:val="20"/>
          <w:lang w:val="en-CA"/>
        </w:rPr>
        <w:tab/>
      </w:r>
      <w:r w:rsidR="000B3AAC" w:rsidRPr="00012E5E">
        <w:rPr>
          <w:rFonts w:ascii="Calibri" w:hAnsi="Calibri" w:cs="Calibri"/>
          <w:sz w:val="20"/>
          <w:szCs w:val="20"/>
          <w:lang w:val="en-CA"/>
        </w:rPr>
        <w:t>2021-present</w:t>
      </w:r>
    </w:p>
    <w:p w14:paraId="52D962DC" w14:textId="77777777" w:rsidR="000F302C" w:rsidRPr="00012E5E" w:rsidRDefault="000F302C" w:rsidP="000F302C">
      <w:pPr>
        <w:spacing w:after="120"/>
        <w:rPr>
          <w:rFonts w:ascii="Calibri" w:hAnsi="Calibri" w:cs="Calibri"/>
          <w:sz w:val="21"/>
          <w:szCs w:val="21"/>
          <w:lang w:val="en-CA"/>
        </w:rPr>
      </w:pPr>
      <w:r w:rsidRPr="00012E5E">
        <w:rPr>
          <w:rFonts w:ascii="Calibri" w:hAnsi="Calibri" w:cs="Calibri"/>
          <w:sz w:val="21"/>
          <w:szCs w:val="21"/>
          <w:lang w:val="en-CA"/>
        </w:rPr>
        <w:t>_________________________________________________________________________________________</w:t>
      </w:r>
    </w:p>
    <w:p w14:paraId="78B28023" w14:textId="77777777" w:rsidR="000F302C" w:rsidRPr="00012E5E" w:rsidRDefault="000F302C" w:rsidP="000F302C">
      <w:pPr>
        <w:jc w:val="center"/>
        <w:rPr>
          <w:rFonts w:ascii="Calibri" w:hAnsi="Calibri" w:cs="Calibri"/>
          <w:b/>
          <w:sz w:val="21"/>
          <w:szCs w:val="21"/>
          <w:lang w:val="en-CA"/>
        </w:rPr>
      </w:pPr>
      <w:r w:rsidRPr="00012E5E">
        <w:rPr>
          <w:rFonts w:ascii="Calibri" w:hAnsi="Calibri" w:cs="Calibri"/>
          <w:b/>
          <w:sz w:val="21"/>
          <w:szCs w:val="21"/>
          <w:lang w:val="en-CA"/>
        </w:rPr>
        <w:t>PROFESSIONAL SERVICE</w:t>
      </w:r>
    </w:p>
    <w:p w14:paraId="72EAC655" w14:textId="77777777" w:rsidR="000F302C" w:rsidRPr="00012E5E" w:rsidRDefault="000F302C" w:rsidP="000F302C">
      <w:pPr>
        <w:rPr>
          <w:rFonts w:ascii="Calibri" w:hAnsi="Calibri" w:cs="Calibri"/>
          <w:sz w:val="21"/>
          <w:szCs w:val="21"/>
          <w:lang w:val="en-CA"/>
        </w:rPr>
      </w:pPr>
      <w:r w:rsidRPr="00012E5E">
        <w:rPr>
          <w:rFonts w:ascii="Calibri" w:hAnsi="Calibri" w:cs="Calibri"/>
          <w:sz w:val="21"/>
          <w:szCs w:val="21"/>
          <w:lang w:val="en-CA"/>
        </w:rPr>
        <w:t>_________________________________________________________________________________________</w:t>
      </w:r>
    </w:p>
    <w:p w14:paraId="33C7A264" w14:textId="77777777" w:rsidR="000F302C" w:rsidRPr="00012E5E" w:rsidRDefault="000F302C" w:rsidP="000F302C">
      <w:pPr>
        <w:rPr>
          <w:rFonts w:ascii="Calibri" w:hAnsi="Calibri" w:cs="Calibri"/>
          <w:sz w:val="18"/>
          <w:szCs w:val="18"/>
          <w:lang w:val="en-CA"/>
        </w:rPr>
      </w:pPr>
    </w:p>
    <w:p w14:paraId="08F3DD54" w14:textId="77777777" w:rsidR="0012283C" w:rsidRPr="00012E5E" w:rsidRDefault="0012283C" w:rsidP="0012283C">
      <w:pPr>
        <w:rPr>
          <w:rFonts w:ascii="Calibri" w:hAnsi="Calibri" w:cs="Calibri"/>
          <w:i/>
          <w:iCs/>
          <w:sz w:val="20"/>
          <w:szCs w:val="20"/>
          <w:lang w:val="en-CA"/>
        </w:rPr>
      </w:pPr>
      <w:r w:rsidRPr="00012E5E">
        <w:rPr>
          <w:rFonts w:ascii="Calibri" w:hAnsi="Calibri" w:cs="Calibri"/>
          <w:sz w:val="20"/>
          <w:szCs w:val="20"/>
          <w:lang w:val="en-CA"/>
        </w:rPr>
        <w:t xml:space="preserve">Head of Registration &amp; Travel Subsidy, </w:t>
      </w:r>
      <w:r w:rsidRPr="00012E5E">
        <w:rPr>
          <w:rFonts w:ascii="Calibri" w:hAnsi="Calibri" w:cs="Calibri"/>
          <w:i/>
          <w:iCs/>
          <w:sz w:val="20"/>
          <w:szCs w:val="20"/>
          <w:lang w:val="en-CA"/>
        </w:rPr>
        <w:t>Connecting Minds 2020 Conference</w:t>
      </w:r>
      <w:r w:rsidRPr="00012E5E">
        <w:rPr>
          <w:rFonts w:ascii="Calibri" w:hAnsi="Calibri" w:cs="Calibri"/>
          <w:i/>
          <w:iCs/>
          <w:sz w:val="20"/>
          <w:szCs w:val="20"/>
          <w:lang w:val="en-CA"/>
        </w:rPr>
        <w:tab/>
      </w:r>
      <w:r w:rsidRPr="00012E5E">
        <w:rPr>
          <w:rFonts w:ascii="Calibri" w:hAnsi="Calibri" w:cs="Calibri"/>
          <w:i/>
          <w:iCs/>
          <w:sz w:val="20"/>
          <w:szCs w:val="20"/>
          <w:lang w:val="en-CA"/>
        </w:rPr>
        <w:tab/>
      </w:r>
      <w:r w:rsidRPr="00012E5E">
        <w:rPr>
          <w:rFonts w:ascii="Calibri" w:hAnsi="Calibri" w:cs="Calibri"/>
          <w:sz w:val="20"/>
          <w:szCs w:val="20"/>
          <w:lang w:val="en-CA"/>
        </w:rPr>
        <w:t>2019-2021</w:t>
      </w:r>
    </w:p>
    <w:p w14:paraId="2A07BE5E" w14:textId="77777777" w:rsidR="0012283C" w:rsidRPr="00012E5E" w:rsidRDefault="0012283C" w:rsidP="000F302C">
      <w:pPr>
        <w:rPr>
          <w:rFonts w:ascii="Calibri" w:hAnsi="Calibri" w:cs="Calibri"/>
          <w:sz w:val="20"/>
          <w:szCs w:val="20"/>
          <w:lang w:val="en-CA"/>
        </w:rPr>
      </w:pPr>
    </w:p>
    <w:p w14:paraId="0CADA562" w14:textId="6C0E0104" w:rsidR="00EE03D4" w:rsidRPr="00012E5E" w:rsidRDefault="00324CDA" w:rsidP="000F302C">
      <w:pPr>
        <w:rPr>
          <w:rFonts w:ascii="Calibri" w:hAnsi="Calibri" w:cs="Calibri"/>
          <w:sz w:val="20"/>
          <w:szCs w:val="20"/>
          <w:lang w:val="en-CA"/>
        </w:rPr>
      </w:pPr>
      <w:r w:rsidRPr="00012E5E">
        <w:rPr>
          <w:rFonts w:ascii="Calibri" w:hAnsi="Calibri" w:cs="Calibri"/>
          <w:sz w:val="20"/>
          <w:szCs w:val="20"/>
          <w:lang w:val="en-CA"/>
        </w:rPr>
        <w:t xml:space="preserve">Founding Member &amp; Reviewer, </w:t>
      </w:r>
      <w:r w:rsidRPr="00012E5E">
        <w:rPr>
          <w:rFonts w:ascii="Calibri" w:hAnsi="Calibri" w:cs="Calibri"/>
          <w:i/>
          <w:iCs/>
          <w:sz w:val="20"/>
          <w:szCs w:val="20"/>
          <w:lang w:val="en-CA"/>
        </w:rPr>
        <w:t>Kwantlen Psychology Student Journal (KPSJ)</w:t>
      </w:r>
      <w:r w:rsidR="0012283C" w:rsidRPr="00012E5E">
        <w:rPr>
          <w:rFonts w:ascii="Calibri" w:hAnsi="Calibri" w:cs="Calibri"/>
          <w:i/>
          <w:iCs/>
          <w:sz w:val="20"/>
          <w:szCs w:val="20"/>
          <w:lang w:val="en-CA"/>
        </w:rPr>
        <w:tab/>
      </w:r>
      <w:r w:rsidR="00B77443" w:rsidRPr="00012E5E">
        <w:rPr>
          <w:rFonts w:ascii="Calibri" w:hAnsi="Calibri" w:cs="Calibri"/>
          <w:i/>
          <w:iCs/>
          <w:sz w:val="20"/>
          <w:szCs w:val="20"/>
          <w:lang w:val="en-CA"/>
        </w:rPr>
        <w:tab/>
      </w:r>
      <w:r w:rsidR="0012283C" w:rsidRPr="00012E5E">
        <w:rPr>
          <w:rFonts w:ascii="Calibri" w:hAnsi="Calibri" w:cs="Calibri"/>
          <w:sz w:val="20"/>
          <w:szCs w:val="20"/>
          <w:lang w:val="en-CA"/>
        </w:rPr>
        <w:t>2018-2021</w:t>
      </w:r>
    </w:p>
    <w:p w14:paraId="7CAE45EA" w14:textId="061EEAD4" w:rsidR="00EE03D4" w:rsidRPr="00012E5E" w:rsidRDefault="00EE03D4" w:rsidP="000F302C">
      <w:pPr>
        <w:rPr>
          <w:rFonts w:ascii="Calibri" w:hAnsi="Calibri" w:cs="Calibri"/>
          <w:sz w:val="20"/>
          <w:szCs w:val="20"/>
          <w:lang w:val="en-CA"/>
        </w:rPr>
      </w:pPr>
    </w:p>
    <w:p w14:paraId="137C3FED" w14:textId="12FBA661" w:rsidR="003F1720" w:rsidRPr="00012E5E" w:rsidRDefault="00EE4474" w:rsidP="000F302C">
      <w:pPr>
        <w:rPr>
          <w:rFonts w:ascii="Calibri" w:hAnsi="Calibri" w:cs="Calibri"/>
          <w:sz w:val="20"/>
          <w:szCs w:val="20"/>
          <w:lang w:val="en-CA"/>
        </w:rPr>
      </w:pPr>
      <w:r w:rsidRPr="00012E5E">
        <w:rPr>
          <w:rFonts w:ascii="Calibri" w:hAnsi="Calibri" w:cs="Calibri"/>
          <w:sz w:val="20"/>
          <w:szCs w:val="20"/>
          <w:lang w:val="en-CA"/>
        </w:rPr>
        <w:t xml:space="preserve">Member, </w:t>
      </w:r>
      <w:r w:rsidRPr="00012E5E">
        <w:rPr>
          <w:rFonts w:ascii="Calibri" w:hAnsi="Calibri" w:cs="Calibri"/>
          <w:i/>
          <w:iCs/>
          <w:sz w:val="20"/>
          <w:szCs w:val="20"/>
          <w:lang w:val="en-CA"/>
        </w:rPr>
        <w:t>Kwantlen Psychology Society</w:t>
      </w:r>
      <w:r w:rsidRPr="00012E5E">
        <w:rPr>
          <w:rFonts w:ascii="Calibri" w:hAnsi="Calibri" w:cs="Calibri"/>
          <w:sz w:val="20"/>
          <w:szCs w:val="20"/>
          <w:lang w:val="en-CA"/>
        </w:rPr>
        <w:t xml:space="preserve"> </w:t>
      </w:r>
      <w:r w:rsidRPr="00012E5E">
        <w:rPr>
          <w:rFonts w:ascii="Calibri" w:hAnsi="Calibri" w:cs="Calibri"/>
          <w:i/>
          <w:iCs/>
          <w:sz w:val="20"/>
          <w:szCs w:val="20"/>
          <w:lang w:val="en-CA"/>
        </w:rPr>
        <w:t>(KPS)</w:t>
      </w:r>
      <w:r w:rsidR="0012283C" w:rsidRPr="00012E5E">
        <w:rPr>
          <w:rFonts w:ascii="Calibri" w:hAnsi="Calibri" w:cs="Calibri"/>
          <w:i/>
          <w:iCs/>
          <w:sz w:val="20"/>
          <w:szCs w:val="20"/>
          <w:lang w:val="en-CA"/>
        </w:rPr>
        <w:tab/>
      </w:r>
      <w:r w:rsidR="0012283C" w:rsidRPr="00012E5E">
        <w:rPr>
          <w:rFonts w:ascii="Calibri" w:hAnsi="Calibri" w:cs="Calibri"/>
          <w:i/>
          <w:iCs/>
          <w:sz w:val="20"/>
          <w:szCs w:val="20"/>
          <w:lang w:val="en-CA"/>
        </w:rPr>
        <w:tab/>
      </w:r>
      <w:r w:rsidR="0012283C" w:rsidRPr="00012E5E">
        <w:rPr>
          <w:rFonts w:ascii="Calibri" w:hAnsi="Calibri" w:cs="Calibri"/>
          <w:i/>
          <w:iCs/>
          <w:sz w:val="20"/>
          <w:szCs w:val="20"/>
          <w:lang w:val="en-CA"/>
        </w:rPr>
        <w:tab/>
      </w:r>
      <w:r w:rsidR="0012283C" w:rsidRPr="00012E5E">
        <w:rPr>
          <w:rFonts w:ascii="Calibri" w:hAnsi="Calibri" w:cs="Calibri"/>
          <w:i/>
          <w:iCs/>
          <w:sz w:val="20"/>
          <w:szCs w:val="20"/>
          <w:lang w:val="en-CA"/>
        </w:rPr>
        <w:tab/>
      </w:r>
      <w:r w:rsidR="0012283C" w:rsidRPr="00012E5E">
        <w:rPr>
          <w:rFonts w:ascii="Calibri" w:hAnsi="Calibri" w:cs="Calibri"/>
          <w:i/>
          <w:iCs/>
          <w:sz w:val="20"/>
          <w:szCs w:val="20"/>
          <w:lang w:val="en-CA"/>
        </w:rPr>
        <w:tab/>
      </w:r>
      <w:r w:rsidR="0012283C" w:rsidRPr="00012E5E">
        <w:rPr>
          <w:rFonts w:ascii="Calibri" w:hAnsi="Calibri" w:cs="Calibri"/>
          <w:sz w:val="20"/>
          <w:szCs w:val="20"/>
          <w:lang w:val="en-CA"/>
        </w:rPr>
        <w:t>2018-2021</w:t>
      </w:r>
    </w:p>
    <w:p w14:paraId="23B72752" w14:textId="77777777" w:rsidR="000F302C" w:rsidRPr="00012E5E" w:rsidRDefault="000F302C" w:rsidP="000F302C">
      <w:pPr>
        <w:ind w:left="2160" w:hanging="2160"/>
        <w:rPr>
          <w:rFonts w:ascii="Calibri" w:hAnsi="Calibri" w:cs="Calibri"/>
          <w:sz w:val="21"/>
          <w:szCs w:val="21"/>
          <w:lang w:val="en-CA"/>
        </w:rPr>
      </w:pPr>
    </w:p>
    <w:p w14:paraId="446C298A" w14:textId="77777777" w:rsidR="000F302C" w:rsidRPr="00012E5E" w:rsidRDefault="000F302C" w:rsidP="009D2D2C">
      <w:pPr>
        <w:rPr>
          <w:rFonts w:ascii="Calibri" w:hAnsi="Calibri" w:cs="Calibri"/>
          <w:sz w:val="21"/>
          <w:szCs w:val="21"/>
          <w:lang w:val="en-CA"/>
        </w:rPr>
      </w:pPr>
    </w:p>
    <w:sectPr w:rsidR="000F302C" w:rsidRPr="00012E5E" w:rsidSect="005B3F02">
      <w:footerReference w:type="default" r:id="rId17"/>
      <w:pgSz w:w="12240" w:h="15840"/>
      <w:pgMar w:top="1440" w:right="1440" w:bottom="1440" w:left="144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BE921" w14:textId="77777777" w:rsidR="00012E5E" w:rsidRDefault="00012E5E" w:rsidP="009B66D2">
      <w:r>
        <w:separator/>
      </w:r>
    </w:p>
  </w:endnote>
  <w:endnote w:type="continuationSeparator" w:id="0">
    <w:p w14:paraId="2514FD4F" w14:textId="77777777" w:rsidR="00012E5E" w:rsidRDefault="00012E5E" w:rsidP="009B6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7592B" w14:textId="77777777" w:rsidR="00F10B35" w:rsidRPr="00EC177A" w:rsidRDefault="00F10B35">
    <w:pPr>
      <w:pStyle w:val="Footer"/>
      <w:jc w:val="center"/>
      <w:rPr>
        <w:sz w:val="24"/>
        <w:szCs w:val="24"/>
      </w:rPr>
    </w:pPr>
    <w:r w:rsidRPr="00EC177A">
      <w:rPr>
        <w:sz w:val="24"/>
        <w:szCs w:val="24"/>
      </w:rPr>
      <w:fldChar w:fldCharType="begin"/>
    </w:r>
    <w:r w:rsidRPr="00EC177A">
      <w:rPr>
        <w:sz w:val="24"/>
        <w:szCs w:val="24"/>
      </w:rPr>
      <w:instrText xml:space="preserve"> PAGE   \* MERGEFORMAT </w:instrText>
    </w:r>
    <w:r w:rsidRPr="00EC177A">
      <w:rPr>
        <w:sz w:val="24"/>
        <w:szCs w:val="24"/>
      </w:rPr>
      <w:fldChar w:fldCharType="separate"/>
    </w:r>
    <w:r w:rsidR="00483805">
      <w:rPr>
        <w:noProof/>
        <w:sz w:val="24"/>
        <w:szCs w:val="24"/>
      </w:rPr>
      <w:t>2</w:t>
    </w:r>
    <w:r w:rsidRPr="00EC177A">
      <w:rPr>
        <w:sz w:val="24"/>
        <w:szCs w:val="24"/>
      </w:rPr>
      <w:fldChar w:fldCharType="end"/>
    </w:r>
  </w:p>
  <w:p w14:paraId="40149380" w14:textId="77777777" w:rsidR="00F10B35" w:rsidRDefault="00F10B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04B50" w14:textId="77777777" w:rsidR="00012E5E" w:rsidRDefault="00012E5E" w:rsidP="009B66D2">
      <w:r>
        <w:separator/>
      </w:r>
    </w:p>
  </w:footnote>
  <w:footnote w:type="continuationSeparator" w:id="0">
    <w:p w14:paraId="3CC1F0B9" w14:textId="77777777" w:rsidR="00012E5E" w:rsidRDefault="00012E5E" w:rsidP="009B66D2">
      <w:r>
        <w:continuationSeparator/>
      </w:r>
    </w:p>
  </w:footnote>
  <w:footnote w:id="1">
    <w:p w14:paraId="4BA276C7" w14:textId="1B3F716D" w:rsidR="00570379" w:rsidRDefault="00570379">
      <w:pPr>
        <w:pStyle w:val="FootnoteText"/>
      </w:pPr>
      <w:r>
        <w:rPr>
          <w:rStyle w:val="FootnoteReference"/>
        </w:rPr>
        <w:footnoteRef/>
      </w:r>
      <w:r>
        <w:t xml:space="preserve"> </w:t>
      </w:r>
      <w:r w:rsidR="00D744CA">
        <w:t>This does not represent any finalized authorship order.</w:t>
      </w:r>
    </w:p>
  </w:footnote>
  <w:footnote w:id="2">
    <w:p w14:paraId="05451E3D" w14:textId="64080945" w:rsidR="009171EE" w:rsidRDefault="009171EE">
      <w:pPr>
        <w:pStyle w:val="FootnoteText"/>
      </w:pPr>
      <w:r>
        <w:rPr>
          <w:rStyle w:val="FootnoteReference"/>
        </w:rPr>
        <w:footnoteRef/>
      </w:r>
      <w:r>
        <w:t xml:space="preserve"> </w:t>
      </w:r>
      <w:r w:rsidR="00215FE0">
        <w:t>This funding opportunity was offered by Western University upon admission but was declined by the recipient.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13F2"/>
    <w:multiLevelType w:val="hybridMultilevel"/>
    <w:tmpl w:val="A25E6350"/>
    <w:lvl w:ilvl="0" w:tplc="EF983B2C">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6E2772"/>
    <w:multiLevelType w:val="hybridMultilevel"/>
    <w:tmpl w:val="EFA29A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C8F29E1"/>
    <w:multiLevelType w:val="hybridMultilevel"/>
    <w:tmpl w:val="9ABC9C7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2E9E25B0"/>
    <w:multiLevelType w:val="hybridMultilevel"/>
    <w:tmpl w:val="A346248E"/>
    <w:lvl w:ilvl="0" w:tplc="E1B6A06E">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F597E60"/>
    <w:multiLevelType w:val="hybridMultilevel"/>
    <w:tmpl w:val="EABE02B8"/>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5" w15:restartNumberingAfterBreak="0">
    <w:nsid w:val="410519AF"/>
    <w:multiLevelType w:val="hybridMultilevel"/>
    <w:tmpl w:val="1428A59A"/>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6" w15:restartNumberingAfterBreak="0">
    <w:nsid w:val="47E3099F"/>
    <w:multiLevelType w:val="hybridMultilevel"/>
    <w:tmpl w:val="791216C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5D137934"/>
    <w:multiLevelType w:val="hybridMultilevel"/>
    <w:tmpl w:val="04C4497A"/>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num w:numId="1">
    <w:abstractNumId w:val="0"/>
  </w:num>
  <w:num w:numId="2">
    <w:abstractNumId w:val="5"/>
  </w:num>
  <w:num w:numId="3">
    <w:abstractNumId w:val="4"/>
  </w:num>
  <w:num w:numId="4">
    <w:abstractNumId w:val="7"/>
  </w:num>
  <w:num w:numId="5">
    <w:abstractNumId w:val="2"/>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UzsTA2NbC0sLAwMjNV0lEKTi0uzszPAykwrgUAKVndoCwAAAA="/>
  </w:docVars>
  <w:rsids>
    <w:rsidRoot w:val="00A546FB"/>
    <w:rsid w:val="000107A9"/>
    <w:rsid w:val="00010946"/>
    <w:rsid w:val="00012282"/>
    <w:rsid w:val="00012E5E"/>
    <w:rsid w:val="00014715"/>
    <w:rsid w:val="00015A1A"/>
    <w:rsid w:val="0002669A"/>
    <w:rsid w:val="0002788B"/>
    <w:rsid w:val="0003241C"/>
    <w:rsid w:val="00044552"/>
    <w:rsid w:val="0005366B"/>
    <w:rsid w:val="0005637C"/>
    <w:rsid w:val="00063123"/>
    <w:rsid w:val="000823EB"/>
    <w:rsid w:val="00084C78"/>
    <w:rsid w:val="00091068"/>
    <w:rsid w:val="00096D8A"/>
    <w:rsid w:val="000A309C"/>
    <w:rsid w:val="000A43AE"/>
    <w:rsid w:val="000A688A"/>
    <w:rsid w:val="000B3AAC"/>
    <w:rsid w:val="000C0138"/>
    <w:rsid w:val="000C6A21"/>
    <w:rsid w:val="000D3DDF"/>
    <w:rsid w:val="000D501D"/>
    <w:rsid w:val="000D556F"/>
    <w:rsid w:val="000E1253"/>
    <w:rsid w:val="000E1683"/>
    <w:rsid w:val="000E55D2"/>
    <w:rsid w:val="000F1657"/>
    <w:rsid w:val="000F302C"/>
    <w:rsid w:val="000F4B78"/>
    <w:rsid w:val="000F6B63"/>
    <w:rsid w:val="00112835"/>
    <w:rsid w:val="00115784"/>
    <w:rsid w:val="0012283C"/>
    <w:rsid w:val="00127516"/>
    <w:rsid w:val="00130E73"/>
    <w:rsid w:val="001345D6"/>
    <w:rsid w:val="0013655F"/>
    <w:rsid w:val="00142D5B"/>
    <w:rsid w:val="0016134A"/>
    <w:rsid w:val="0016190F"/>
    <w:rsid w:val="001648DC"/>
    <w:rsid w:val="00166644"/>
    <w:rsid w:val="00171911"/>
    <w:rsid w:val="00172038"/>
    <w:rsid w:val="00185DDC"/>
    <w:rsid w:val="001A621D"/>
    <w:rsid w:val="001B777A"/>
    <w:rsid w:val="001E61D2"/>
    <w:rsid w:val="001E6A9A"/>
    <w:rsid w:val="001F0B04"/>
    <w:rsid w:val="001F3F81"/>
    <w:rsid w:val="001F6929"/>
    <w:rsid w:val="00204F0E"/>
    <w:rsid w:val="0020643D"/>
    <w:rsid w:val="0020790D"/>
    <w:rsid w:val="00211695"/>
    <w:rsid w:val="0021470D"/>
    <w:rsid w:val="00214D49"/>
    <w:rsid w:val="00215FE0"/>
    <w:rsid w:val="00217470"/>
    <w:rsid w:val="00235D64"/>
    <w:rsid w:val="00244697"/>
    <w:rsid w:val="00244823"/>
    <w:rsid w:val="002601EF"/>
    <w:rsid w:val="00261C82"/>
    <w:rsid w:val="00265C59"/>
    <w:rsid w:val="00266E10"/>
    <w:rsid w:val="00271464"/>
    <w:rsid w:val="00273685"/>
    <w:rsid w:val="002763D7"/>
    <w:rsid w:val="00280B22"/>
    <w:rsid w:val="00285347"/>
    <w:rsid w:val="00287E33"/>
    <w:rsid w:val="002956E4"/>
    <w:rsid w:val="00295923"/>
    <w:rsid w:val="002A1E20"/>
    <w:rsid w:val="002B5FF6"/>
    <w:rsid w:val="002C640E"/>
    <w:rsid w:val="002F0577"/>
    <w:rsid w:val="00302CD2"/>
    <w:rsid w:val="00304218"/>
    <w:rsid w:val="00324CDA"/>
    <w:rsid w:val="003351D7"/>
    <w:rsid w:val="003354C3"/>
    <w:rsid w:val="00344959"/>
    <w:rsid w:val="00345FE1"/>
    <w:rsid w:val="00355C07"/>
    <w:rsid w:val="003623FB"/>
    <w:rsid w:val="0037282F"/>
    <w:rsid w:val="0037345B"/>
    <w:rsid w:val="003824DC"/>
    <w:rsid w:val="00382596"/>
    <w:rsid w:val="00382F85"/>
    <w:rsid w:val="00383D04"/>
    <w:rsid w:val="0038429A"/>
    <w:rsid w:val="003A1513"/>
    <w:rsid w:val="003B1D55"/>
    <w:rsid w:val="003B495D"/>
    <w:rsid w:val="003C652F"/>
    <w:rsid w:val="003D267C"/>
    <w:rsid w:val="003D78AD"/>
    <w:rsid w:val="003E04D6"/>
    <w:rsid w:val="003E167A"/>
    <w:rsid w:val="003E1D44"/>
    <w:rsid w:val="003E5C41"/>
    <w:rsid w:val="003F04F9"/>
    <w:rsid w:val="003F1720"/>
    <w:rsid w:val="003F42D2"/>
    <w:rsid w:val="003F4F98"/>
    <w:rsid w:val="003F6517"/>
    <w:rsid w:val="0040007B"/>
    <w:rsid w:val="00400B72"/>
    <w:rsid w:val="00401DA9"/>
    <w:rsid w:val="00413A6E"/>
    <w:rsid w:val="00423453"/>
    <w:rsid w:val="00437A04"/>
    <w:rsid w:val="004500EA"/>
    <w:rsid w:val="00453BC9"/>
    <w:rsid w:val="00454646"/>
    <w:rsid w:val="00455A7B"/>
    <w:rsid w:val="00467F7B"/>
    <w:rsid w:val="004828BA"/>
    <w:rsid w:val="00483805"/>
    <w:rsid w:val="00483F11"/>
    <w:rsid w:val="00485AE0"/>
    <w:rsid w:val="00497341"/>
    <w:rsid w:val="004A2E2C"/>
    <w:rsid w:val="004A5A73"/>
    <w:rsid w:val="004B7B44"/>
    <w:rsid w:val="004C48FD"/>
    <w:rsid w:val="004D4E98"/>
    <w:rsid w:val="004D67C4"/>
    <w:rsid w:val="004E66FA"/>
    <w:rsid w:val="004E701D"/>
    <w:rsid w:val="005027E6"/>
    <w:rsid w:val="00502A83"/>
    <w:rsid w:val="00505E2D"/>
    <w:rsid w:val="0051037B"/>
    <w:rsid w:val="0051395A"/>
    <w:rsid w:val="00554B36"/>
    <w:rsid w:val="00557E17"/>
    <w:rsid w:val="005631AC"/>
    <w:rsid w:val="00565803"/>
    <w:rsid w:val="00565D40"/>
    <w:rsid w:val="00570379"/>
    <w:rsid w:val="00570E9D"/>
    <w:rsid w:val="00571CE9"/>
    <w:rsid w:val="00573BF0"/>
    <w:rsid w:val="00573DEB"/>
    <w:rsid w:val="005817DD"/>
    <w:rsid w:val="00596450"/>
    <w:rsid w:val="00597D6F"/>
    <w:rsid w:val="005A0BA7"/>
    <w:rsid w:val="005B0228"/>
    <w:rsid w:val="005B3188"/>
    <w:rsid w:val="005B3F02"/>
    <w:rsid w:val="005C0443"/>
    <w:rsid w:val="005C5AF8"/>
    <w:rsid w:val="005C6E36"/>
    <w:rsid w:val="005E007C"/>
    <w:rsid w:val="005E08B9"/>
    <w:rsid w:val="005F202F"/>
    <w:rsid w:val="006106FC"/>
    <w:rsid w:val="00612A44"/>
    <w:rsid w:val="00613CFE"/>
    <w:rsid w:val="0062669E"/>
    <w:rsid w:val="006341DF"/>
    <w:rsid w:val="006359B2"/>
    <w:rsid w:val="0064437A"/>
    <w:rsid w:val="006569AF"/>
    <w:rsid w:val="00657D45"/>
    <w:rsid w:val="00675376"/>
    <w:rsid w:val="00675468"/>
    <w:rsid w:val="00680689"/>
    <w:rsid w:val="00683E28"/>
    <w:rsid w:val="006960B3"/>
    <w:rsid w:val="006967BD"/>
    <w:rsid w:val="006A3086"/>
    <w:rsid w:val="006A3AED"/>
    <w:rsid w:val="006A7D6E"/>
    <w:rsid w:val="006B5661"/>
    <w:rsid w:val="006B5CFF"/>
    <w:rsid w:val="006D42B6"/>
    <w:rsid w:val="006E48BD"/>
    <w:rsid w:val="006E5969"/>
    <w:rsid w:val="006F2C77"/>
    <w:rsid w:val="006F5140"/>
    <w:rsid w:val="006F770B"/>
    <w:rsid w:val="00702062"/>
    <w:rsid w:val="00703C02"/>
    <w:rsid w:val="00707D4A"/>
    <w:rsid w:val="00710F5B"/>
    <w:rsid w:val="00715294"/>
    <w:rsid w:val="00723E95"/>
    <w:rsid w:val="00730D05"/>
    <w:rsid w:val="007338C5"/>
    <w:rsid w:val="007345B2"/>
    <w:rsid w:val="00736C5D"/>
    <w:rsid w:val="0074157B"/>
    <w:rsid w:val="00751A8B"/>
    <w:rsid w:val="00756B43"/>
    <w:rsid w:val="00761013"/>
    <w:rsid w:val="00763040"/>
    <w:rsid w:val="00767D05"/>
    <w:rsid w:val="00776DB5"/>
    <w:rsid w:val="00787D0F"/>
    <w:rsid w:val="00795E55"/>
    <w:rsid w:val="007A250D"/>
    <w:rsid w:val="007B4284"/>
    <w:rsid w:val="007B4302"/>
    <w:rsid w:val="007C1E5C"/>
    <w:rsid w:val="007C383C"/>
    <w:rsid w:val="007E7C44"/>
    <w:rsid w:val="00800364"/>
    <w:rsid w:val="00806088"/>
    <w:rsid w:val="00810108"/>
    <w:rsid w:val="00822F47"/>
    <w:rsid w:val="00832F9B"/>
    <w:rsid w:val="00836A5F"/>
    <w:rsid w:val="008375DA"/>
    <w:rsid w:val="008435F4"/>
    <w:rsid w:val="00844128"/>
    <w:rsid w:val="008460C0"/>
    <w:rsid w:val="00847693"/>
    <w:rsid w:val="0085067D"/>
    <w:rsid w:val="00855E46"/>
    <w:rsid w:val="00863DA5"/>
    <w:rsid w:val="00865161"/>
    <w:rsid w:val="0087599F"/>
    <w:rsid w:val="0088679D"/>
    <w:rsid w:val="0089111A"/>
    <w:rsid w:val="00894AA1"/>
    <w:rsid w:val="008A1CE2"/>
    <w:rsid w:val="008A3D66"/>
    <w:rsid w:val="008B4004"/>
    <w:rsid w:val="008E03CB"/>
    <w:rsid w:val="008E0662"/>
    <w:rsid w:val="008E4C6F"/>
    <w:rsid w:val="008E6DCF"/>
    <w:rsid w:val="00900B7E"/>
    <w:rsid w:val="00905C16"/>
    <w:rsid w:val="00906747"/>
    <w:rsid w:val="009171EE"/>
    <w:rsid w:val="00924F96"/>
    <w:rsid w:val="00927E83"/>
    <w:rsid w:val="00944975"/>
    <w:rsid w:val="00960326"/>
    <w:rsid w:val="00961E79"/>
    <w:rsid w:val="00981447"/>
    <w:rsid w:val="009825EB"/>
    <w:rsid w:val="00983348"/>
    <w:rsid w:val="009862C3"/>
    <w:rsid w:val="00986527"/>
    <w:rsid w:val="00995C7F"/>
    <w:rsid w:val="009A374B"/>
    <w:rsid w:val="009A550F"/>
    <w:rsid w:val="009A7886"/>
    <w:rsid w:val="009B33F1"/>
    <w:rsid w:val="009B66D2"/>
    <w:rsid w:val="009B77CB"/>
    <w:rsid w:val="009B7BB5"/>
    <w:rsid w:val="009C779E"/>
    <w:rsid w:val="009D2D2C"/>
    <w:rsid w:val="009D3443"/>
    <w:rsid w:val="009D46B0"/>
    <w:rsid w:val="009D554E"/>
    <w:rsid w:val="009E520E"/>
    <w:rsid w:val="00A02C16"/>
    <w:rsid w:val="00A13E20"/>
    <w:rsid w:val="00A15ECF"/>
    <w:rsid w:val="00A169EE"/>
    <w:rsid w:val="00A24DC5"/>
    <w:rsid w:val="00A25D1A"/>
    <w:rsid w:val="00A3481F"/>
    <w:rsid w:val="00A375F2"/>
    <w:rsid w:val="00A37FD9"/>
    <w:rsid w:val="00A423D2"/>
    <w:rsid w:val="00A42B50"/>
    <w:rsid w:val="00A44360"/>
    <w:rsid w:val="00A50455"/>
    <w:rsid w:val="00A5245E"/>
    <w:rsid w:val="00A53314"/>
    <w:rsid w:val="00A546FB"/>
    <w:rsid w:val="00A56640"/>
    <w:rsid w:val="00A647B7"/>
    <w:rsid w:val="00A65D38"/>
    <w:rsid w:val="00A71D52"/>
    <w:rsid w:val="00A745A0"/>
    <w:rsid w:val="00A766C5"/>
    <w:rsid w:val="00A802AC"/>
    <w:rsid w:val="00A909B9"/>
    <w:rsid w:val="00A94BB7"/>
    <w:rsid w:val="00AA00F2"/>
    <w:rsid w:val="00AA1C2E"/>
    <w:rsid w:val="00AA3F79"/>
    <w:rsid w:val="00AC0739"/>
    <w:rsid w:val="00AC1BBB"/>
    <w:rsid w:val="00AC477C"/>
    <w:rsid w:val="00AC48D7"/>
    <w:rsid w:val="00AC79C3"/>
    <w:rsid w:val="00AD7C56"/>
    <w:rsid w:val="00AE155E"/>
    <w:rsid w:val="00AE4DAC"/>
    <w:rsid w:val="00AF24FD"/>
    <w:rsid w:val="00B0271A"/>
    <w:rsid w:val="00B03CF3"/>
    <w:rsid w:val="00B03E76"/>
    <w:rsid w:val="00B04A1D"/>
    <w:rsid w:val="00B11330"/>
    <w:rsid w:val="00B26DCE"/>
    <w:rsid w:val="00B4625E"/>
    <w:rsid w:val="00B46A0C"/>
    <w:rsid w:val="00B57801"/>
    <w:rsid w:val="00B61FCE"/>
    <w:rsid w:val="00B63525"/>
    <w:rsid w:val="00B76B42"/>
    <w:rsid w:val="00B77443"/>
    <w:rsid w:val="00BA57F9"/>
    <w:rsid w:val="00BB7599"/>
    <w:rsid w:val="00BC206D"/>
    <w:rsid w:val="00BD4EB1"/>
    <w:rsid w:val="00C1269B"/>
    <w:rsid w:val="00C16376"/>
    <w:rsid w:val="00C273EF"/>
    <w:rsid w:val="00C303A4"/>
    <w:rsid w:val="00C31CF9"/>
    <w:rsid w:val="00C32E3B"/>
    <w:rsid w:val="00C35ADF"/>
    <w:rsid w:val="00C4495D"/>
    <w:rsid w:val="00C45833"/>
    <w:rsid w:val="00C84BF7"/>
    <w:rsid w:val="00C91107"/>
    <w:rsid w:val="00CA021F"/>
    <w:rsid w:val="00CA5C8F"/>
    <w:rsid w:val="00CB39B1"/>
    <w:rsid w:val="00CC4235"/>
    <w:rsid w:val="00CD42F5"/>
    <w:rsid w:val="00CF128B"/>
    <w:rsid w:val="00CF1D3F"/>
    <w:rsid w:val="00D01677"/>
    <w:rsid w:val="00D10555"/>
    <w:rsid w:val="00D2293C"/>
    <w:rsid w:val="00D22D96"/>
    <w:rsid w:val="00D2735D"/>
    <w:rsid w:val="00D30A01"/>
    <w:rsid w:val="00D319F9"/>
    <w:rsid w:val="00D324DC"/>
    <w:rsid w:val="00D36489"/>
    <w:rsid w:val="00D458CB"/>
    <w:rsid w:val="00D47347"/>
    <w:rsid w:val="00D57A08"/>
    <w:rsid w:val="00D61DC7"/>
    <w:rsid w:val="00D744CA"/>
    <w:rsid w:val="00D84F41"/>
    <w:rsid w:val="00D91AFB"/>
    <w:rsid w:val="00DA20A9"/>
    <w:rsid w:val="00DB23E5"/>
    <w:rsid w:val="00DC2B82"/>
    <w:rsid w:val="00E02AB0"/>
    <w:rsid w:val="00E255F2"/>
    <w:rsid w:val="00E3531F"/>
    <w:rsid w:val="00E361D2"/>
    <w:rsid w:val="00E36CC4"/>
    <w:rsid w:val="00E43487"/>
    <w:rsid w:val="00E45410"/>
    <w:rsid w:val="00E56839"/>
    <w:rsid w:val="00E63B74"/>
    <w:rsid w:val="00E660FD"/>
    <w:rsid w:val="00E74E99"/>
    <w:rsid w:val="00E8065F"/>
    <w:rsid w:val="00E8126D"/>
    <w:rsid w:val="00E8272D"/>
    <w:rsid w:val="00EC177A"/>
    <w:rsid w:val="00EC364B"/>
    <w:rsid w:val="00EC4AB2"/>
    <w:rsid w:val="00EC68ED"/>
    <w:rsid w:val="00ED63A4"/>
    <w:rsid w:val="00EE03D4"/>
    <w:rsid w:val="00EE10BD"/>
    <w:rsid w:val="00EE4474"/>
    <w:rsid w:val="00EF42CD"/>
    <w:rsid w:val="00F0133C"/>
    <w:rsid w:val="00F07B8F"/>
    <w:rsid w:val="00F1028A"/>
    <w:rsid w:val="00F10B35"/>
    <w:rsid w:val="00F12ADD"/>
    <w:rsid w:val="00F14393"/>
    <w:rsid w:val="00F25C86"/>
    <w:rsid w:val="00F31A3A"/>
    <w:rsid w:val="00F3222D"/>
    <w:rsid w:val="00F415E3"/>
    <w:rsid w:val="00F4493B"/>
    <w:rsid w:val="00F51B29"/>
    <w:rsid w:val="00F536C5"/>
    <w:rsid w:val="00F5694E"/>
    <w:rsid w:val="00F65381"/>
    <w:rsid w:val="00F74831"/>
    <w:rsid w:val="00F754DE"/>
    <w:rsid w:val="00F77DA9"/>
    <w:rsid w:val="00F916FB"/>
    <w:rsid w:val="00FA6667"/>
    <w:rsid w:val="00FB1427"/>
    <w:rsid w:val="00FC1726"/>
    <w:rsid w:val="00FC6AC6"/>
    <w:rsid w:val="00FC7A65"/>
    <w:rsid w:val="00FD28E5"/>
    <w:rsid w:val="00FD5356"/>
    <w:rsid w:val="00FE1A4B"/>
    <w:rsid w:val="00FE2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056522"/>
  <w15:chartTrackingRefBased/>
  <w15:docId w15:val="{F8AED3F9-20DA-4C62-8360-0DC1348CC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E7C44"/>
    <w:rPr>
      <w:color w:val="0000FF"/>
      <w:u w:val="single"/>
    </w:rPr>
  </w:style>
  <w:style w:type="paragraph" w:styleId="Header">
    <w:name w:val="header"/>
    <w:basedOn w:val="Normal"/>
    <w:link w:val="HeaderChar"/>
    <w:rsid w:val="009B66D2"/>
    <w:pPr>
      <w:tabs>
        <w:tab w:val="center" w:pos="4680"/>
        <w:tab w:val="right" w:pos="9360"/>
      </w:tabs>
    </w:pPr>
  </w:style>
  <w:style w:type="character" w:customStyle="1" w:styleId="HeaderChar">
    <w:name w:val="Header Char"/>
    <w:link w:val="Header"/>
    <w:rsid w:val="009B66D2"/>
    <w:rPr>
      <w:sz w:val="28"/>
      <w:szCs w:val="28"/>
      <w:lang w:val="en-US" w:eastAsia="en-US"/>
    </w:rPr>
  </w:style>
  <w:style w:type="paragraph" w:styleId="Footer">
    <w:name w:val="footer"/>
    <w:basedOn w:val="Normal"/>
    <w:link w:val="FooterChar"/>
    <w:uiPriority w:val="99"/>
    <w:rsid w:val="009B66D2"/>
    <w:pPr>
      <w:tabs>
        <w:tab w:val="center" w:pos="4680"/>
        <w:tab w:val="right" w:pos="9360"/>
      </w:tabs>
    </w:pPr>
  </w:style>
  <w:style w:type="character" w:customStyle="1" w:styleId="FooterChar">
    <w:name w:val="Footer Char"/>
    <w:link w:val="Footer"/>
    <w:uiPriority w:val="99"/>
    <w:rsid w:val="009B66D2"/>
    <w:rPr>
      <w:sz w:val="28"/>
      <w:szCs w:val="28"/>
      <w:lang w:val="en-US" w:eastAsia="en-US"/>
    </w:rPr>
  </w:style>
  <w:style w:type="paragraph" w:styleId="NormalWeb">
    <w:name w:val="Normal (Web)"/>
    <w:basedOn w:val="Normal"/>
    <w:uiPriority w:val="99"/>
    <w:unhideWhenUsed/>
    <w:rsid w:val="00F1028A"/>
    <w:pPr>
      <w:spacing w:before="100" w:beforeAutospacing="1" w:after="100" w:afterAutospacing="1"/>
    </w:pPr>
    <w:rPr>
      <w:sz w:val="24"/>
      <w:szCs w:val="24"/>
      <w:lang w:val="en-CA" w:eastAsia="en-CA"/>
    </w:rPr>
  </w:style>
  <w:style w:type="paragraph" w:customStyle="1" w:styleId="Default">
    <w:name w:val="Default"/>
    <w:rsid w:val="00767D05"/>
    <w:pPr>
      <w:autoSpaceDE w:val="0"/>
      <w:autoSpaceDN w:val="0"/>
      <w:adjustRightInd w:val="0"/>
    </w:pPr>
    <w:rPr>
      <w:rFonts w:ascii="Palatino Linotype" w:hAnsi="Palatino Linotype" w:cs="Palatino Linotype"/>
      <w:color w:val="000000"/>
      <w:sz w:val="24"/>
      <w:szCs w:val="24"/>
      <w:lang w:val="en-CA" w:eastAsia="en-CA"/>
    </w:rPr>
  </w:style>
  <w:style w:type="paragraph" w:styleId="BodyTextIndent">
    <w:name w:val="Body Text Indent"/>
    <w:basedOn w:val="Normal"/>
    <w:link w:val="BodyTextIndentChar"/>
    <w:rsid w:val="00AE155E"/>
    <w:pPr>
      <w:spacing w:after="120"/>
      <w:ind w:left="360"/>
    </w:pPr>
  </w:style>
  <w:style w:type="character" w:customStyle="1" w:styleId="BodyTextIndentChar">
    <w:name w:val="Body Text Indent Char"/>
    <w:link w:val="BodyTextIndent"/>
    <w:rsid w:val="00AE155E"/>
    <w:rPr>
      <w:sz w:val="28"/>
      <w:szCs w:val="28"/>
    </w:rPr>
  </w:style>
  <w:style w:type="character" w:styleId="FollowedHyperlink">
    <w:name w:val="FollowedHyperlink"/>
    <w:rsid w:val="00B03E76"/>
    <w:rPr>
      <w:color w:val="954F72"/>
      <w:u w:val="single"/>
    </w:rPr>
  </w:style>
  <w:style w:type="character" w:styleId="UnresolvedMention">
    <w:name w:val="Unresolved Mention"/>
    <w:uiPriority w:val="99"/>
    <w:semiHidden/>
    <w:unhideWhenUsed/>
    <w:rsid w:val="00B03E76"/>
    <w:rPr>
      <w:color w:val="605E5C"/>
      <w:shd w:val="clear" w:color="auto" w:fill="E1DFDD"/>
    </w:rPr>
  </w:style>
  <w:style w:type="paragraph" w:styleId="FootnoteText">
    <w:name w:val="footnote text"/>
    <w:basedOn w:val="Normal"/>
    <w:link w:val="FootnoteTextChar"/>
    <w:rsid w:val="009171EE"/>
    <w:rPr>
      <w:sz w:val="20"/>
      <w:szCs w:val="20"/>
    </w:rPr>
  </w:style>
  <w:style w:type="character" w:customStyle="1" w:styleId="FootnoteTextChar">
    <w:name w:val="Footnote Text Char"/>
    <w:basedOn w:val="DefaultParagraphFont"/>
    <w:link w:val="FootnoteText"/>
    <w:rsid w:val="009171EE"/>
  </w:style>
  <w:style w:type="character" w:styleId="FootnoteReference">
    <w:name w:val="footnote reference"/>
    <w:rsid w:val="009171EE"/>
    <w:rPr>
      <w:vertAlign w:val="superscript"/>
    </w:rPr>
  </w:style>
  <w:style w:type="paragraph" w:styleId="ListParagraph">
    <w:name w:val="List Paragraph"/>
    <w:basedOn w:val="Normal"/>
    <w:uiPriority w:val="34"/>
    <w:qFormat/>
    <w:rsid w:val="00B0271A"/>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93252">
      <w:bodyDiv w:val="1"/>
      <w:marLeft w:val="0"/>
      <w:marRight w:val="0"/>
      <w:marTop w:val="0"/>
      <w:marBottom w:val="0"/>
      <w:divBdr>
        <w:top w:val="none" w:sz="0" w:space="0" w:color="auto"/>
        <w:left w:val="none" w:sz="0" w:space="0" w:color="auto"/>
        <w:bottom w:val="none" w:sz="0" w:space="0" w:color="auto"/>
        <w:right w:val="none" w:sz="0" w:space="0" w:color="auto"/>
      </w:divBdr>
      <w:divsChild>
        <w:div w:id="931203159">
          <w:marLeft w:val="120"/>
          <w:marRight w:val="120"/>
          <w:marTop w:val="120"/>
          <w:marBottom w:val="120"/>
          <w:divBdr>
            <w:top w:val="none" w:sz="0" w:space="0" w:color="auto"/>
            <w:left w:val="none" w:sz="0" w:space="0" w:color="auto"/>
            <w:bottom w:val="none" w:sz="0" w:space="0" w:color="auto"/>
            <w:right w:val="none" w:sz="0" w:space="0" w:color="auto"/>
          </w:divBdr>
          <w:divsChild>
            <w:div w:id="71192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khera@uwo.ca" TargetMode="External"/><Relationship Id="rId13" Type="http://schemas.openxmlformats.org/officeDocument/2006/relationships/hyperlink" Target="https://doi.org/10.1080/15299716.2021.199490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80/00224499.2022.202628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youtube.com/watch?v=NAtCAxTBy98&amp;ab_channel=KwantlenPsychologySocie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80/19419899.2022.2031263" TargetMode="External"/><Relationship Id="rId5" Type="http://schemas.openxmlformats.org/officeDocument/2006/relationships/webSettings" Target="webSettings.xml"/><Relationship Id="rId15" Type="http://schemas.openxmlformats.org/officeDocument/2006/relationships/hyperlink" Target="https://psycnet.apa.org/doi/10.1037/men0000360" TargetMode="External"/><Relationship Id="rId10" Type="http://schemas.openxmlformats.org/officeDocument/2006/relationships/hyperlink" Target="https://doi.org/10.1080/00224499.2022.205066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i.org/10.1007/s10508-021-02226-y" TargetMode="External"/><Relationship Id="rId14" Type="http://schemas.openxmlformats.org/officeDocument/2006/relationships/hyperlink" Target="https://doi.org/10.1016/j.paid.2021.1111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4D125-1811-4E5E-8CAE-D8114F7E9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1898</Words>
  <Characters>10824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12697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Ruth Spielmann</dc:creator>
  <cp:keywords/>
  <cp:lastModifiedBy>amy hamilton</cp:lastModifiedBy>
  <cp:revision>2</cp:revision>
  <dcterms:created xsi:type="dcterms:W3CDTF">2022-06-11T13:24:00Z</dcterms:created>
  <dcterms:modified xsi:type="dcterms:W3CDTF">2022-06-11T13:24:00Z</dcterms:modified>
</cp:coreProperties>
</file>